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92D73" w14:textId="77777777" w:rsidR="003B59E1" w:rsidRPr="002C66BC" w:rsidRDefault="003B59E1" w:rsidP="00863200">
      <w:pPr>
        <w:shd w:val="clear" w:color="auto" w:fill="FFFFFF"/>
        <w:spacing w:after="0"/>
        <w:ind w:right="540"/>
        <w:jc w:val="both"/>
        <w:rPr>
          <w:rFonts w:ascii="Open Sans" w:hAnsi="Open Sans" w:cs="Open Sans"/>
          <w:b/>
          <w:lang w:val="en-GB"/>
        </w:rPr>
      </w:pPr>
      <w:bookmarkStart w:id="0" w:name="_GoBack"/>
      <w:bookmarkEnd w:id="0"/>
      <w:r w:rsidRPr="002C66BC">
        <w:rPr>
          <w:rFonts w:ascii="Open Sans" w:hAnsi="Open Sans" w:cs="Open Sans"/>
          <w:b/>
          <w:lang w:val="en-GB"/>
        </w:rPr>
        <w:t>Phase I – Concept Note</w:t>
      </w:r>
    </w:p>
    <w:p w14:paraId="770190C8" w14:textId="77777777" w:rsidR="003B59E1" w:rsidRPr="002C66BC" w:rsidRDefault="003B59E1" w:rsidP="00863200">
      <w:pPr>
        <w:spacing w:after="0"/>
        <w:ind w:right="540"/>
        <w:rPr>
          <w:rFonts w:ascii="Open Sans" w:hAnsi="Open Sans" w:cs="Open Sans"/>
          <w:b/>
          <w:lang w:val="en-GB"/>
        </w:rPr>
      </w:pPr>
      <w:r w:rsidRPr="002C66BC">
        <w:rPr>
          <w:rFonts w:ascii="Open Sans" w:hAnsi="Open Sans" w:cs="Open Sans"/>
          <w:b/>
          <w:lang w:val="en-GB"/>
        </w:rPr>
        <w:t>QUALITY ASSESSMENT GRID</w:t>
      </w:r>
    </w:p>
    <w:p w14:paraId="121C3A2D" w14:textId="77777777" w:rsidR="003B59E1" w:rsidRPr="002C66BC" w:rsidRDefault="003B59E1" w:rsidP="003B59E1">
      <w:pPr>
        <w:rPr>
          <w:rFonts w:ascii="Open Sans" w:hAnsi="Open Sans" w:cs="Open Sans"/>
          <w:b/>
          <w:bCs/>
          <w:lang w:val="en-GB"/>
        </w:rPr>
      </w:pPr>
      <w:r w:rsidRPr="002C66BC">
        <w:rPr>
          <w:rFonts w:ascii="Open Sans" w:hAnsi="Open Sans" w:cs="Open Sans"/>
          <w:b/>
          <w:bCs/>
          <w:lang w:val="en-GB"/>
        </w:rPr>
        <w:t xml:space="preserve">Project identification </w:t>
      </w: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1"/>
        <w:gridCol w:w="5298"/>
      </w:tblGrid>
      <w:tr w:rsidR="003B59E1" w:rsidRPr="00833517" w14:paraId="0ED38A0C" w14:textId="77777777" w:rsidTr="0043122B">
        <w:trPr>
          <w:jc w:val="center"/>
        </w:trPr>
        <w:tc>
          <w:tcPr>
            <w:tcW w:w="6321" w:type="dxa"/>
            <w:shd w:val="clear" w:color="auto" w:fill="DAEEF3"/>
          </w:tcPr>
          <w:p w14:paraId="5FF08B04" w14:textId="77777777" w:rsidR="003B59E1" w:rsidRPr="00833517" w:rsidRDefault="003B59E1"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Project title</w:t>
            </w:r>
          </w:p>
        </w:tc>
        <w:tc>
          <w:tcPr>
            <w:tcW w:w="5298" w:type="dxa"/>
            <w:vAlign w:val="center"/>
          </w:tcPr>
          <w:p w14:paraId="2A11FAE9" w14:textId="77777777" w:rsidR="003B59E1" w:rsidRPr="00833517" w:rsidRDefault="003B59E1" w:rsidP="0043122B">
            <w:pPr>
              <w:spacing w:after="0"/>
              <w:rPr>
                <w:rFonts w:ascii="Open Sans" w:hAnsi="Open Sans" w:cs="Open Sans"/>
                <w:bCs/>
                <w:i/>
                <w:sz w:val="20"/>
                <w:szCs w:val="20"/>
                <w:lang w:val="en-GB"/>
              </w:rPr>
            </w:pPr>
          </w:p>
        </w:tc>
      </w:tr>
      <w:tr w:rsidR="003B59E1" w:rsidRPr="00833517" w14:paraId="22980A5D" w14:textId="77777777" w:rsidTr="0043122B">
        <w:trPr>
          <w:jc w:val="center"/>
        </w:trPr>
        <w:tc>
          <w:tcPr>
            <w:tcW w:w="6321" w:type="dxa"/>
            <w:shd w:val="clear" w:color="auto" w:fill="DAEEF3"/>
          </w:tcPr>
          <w:p w14:paraId="6463BA2F" w14:textId="77777777" w:rsidR="003B59E1" w:rsidRPr="00833517" w:rsidRDefault="003B59E1"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Project acronym</w:t>
            </w:r>
          </w:p>
        </w:tc>
        <w:tc>
          <w:tcPr>
            <w:tcW w:w="5298" w:type="dxa"/>
            <w:vAlign w:val="center"/>
          </w:tcPr>
          <w:p w14:paraId="60EA9662" w14:textId="77777777" w:rsidR="003B59E1" w:rsidRPr="00833517" w:rsidRDefault="003B59E1" w:rsidP="0043122B">
            <w:pPr>
              <w:spacing w:after="0"/>
              <w:rPr>
                <w:rFonts w:ascii="Open Sans" w:hAnsi="Open Sans" w:cs="Open Sans"/>
                <w:bCs/>
                <w:i/>
                <w:sz w:val="20"/>
                <w:szCs w:val="20"/>
                <w:lang w:val="en-GB"/>
              </w:rPr>
            </w:pPr>
          </w:p>
        </w:tc>
      </w:tr>
      <w:tr w:rsidR="003B59E1" w:rsidRPr="00833517" w14:paraId="37B8E0B7" w14:textId="77777777" w:rsidTr="0043122B">
        <w:trPr>
          <w:jc w:val="center"/>
        </w:trPr>
        <w:tc>
          <w:tcPr>
            <w:tcW w:w="6321" w:type="dxa"/>
            <w:shd w:val="clear" w:color="auto" w:fill="DAEEF3"/>
          </w:tcPr>
          <w:p w14:paraId="3DD266AE" w14:textId="77777777" w:rsidR="003B59E1" w:rsidRPr="00833517" w:rsidRDefault="003B59E1" w:rsidP="0043122B">
            <w:pPr>
              <w:spacing w:after="0"/>
              <w:jc w:val="both"/>
              <w:rPr>
                <w:rFonts w:ascii="Open Sans" w:hAnsi="Open Sans" w:cs="Open Sans"/>
                <w:bCs/>
                <w:sz w:val="20"/>
                <w:szCs w:val="20"/>
                <w:lang w:val="en-GB"/>
              </w:rPr>
            </w:pPr>
            <w:r w:rsidRPr="00833517">
              <w:rPr>
                <w:rFonts w:ascii="Open Sans" w:hAnsi="Open Sans" w:cs="Open Sans"/>
                <w:bCs/>
                <w:sz w:val="20"/>
                <w:szCs w:val="20"/>
                <w:lang w:val="en-GB"/>
              </w:rPr>
              <w:t>Project number</w:t>
            </w:r>
          </w:p>
        </w:tc>
        <w:tc>
          <w:tcPr>
            <w:tcW w:w="5298" w:type="dxa"/>
            <w:vAlign w:val="center"/>
          </w:tcPr>
          <w:p w14:paraId="4BB9F355" w14:textId="77777777" w:rsidR="003B59E1" w:rsidRPr="00833517" w:rsidRDefault="003B59E1" w:rsidP="0043122B">
            <w:pPr>
              <w:spacing w:after="0"/>
              <w:rPr>
                <w:rFonts w:ascii="Open Sans" w:hAnsi="Open Sans" w:cs="Open Sans"/>
                <w:bCs/>
                <w:i/>
                <w:sz w:val="20"/>
                <w:szCs w:val="20"/>
                <w:lang w:val="en-GB"/>
              </w:rPr>
            </w:pPr>
          </w:p>
        </w:tc>
      </w:tr>
      <w:tr w:rsidR="003B59E1" w:rsidRPr="00833517" w14:paraId="3C95D84E" w14:textId="77777777" w:rsidTr="0043122B">
        <w:trPr>
          <w:jc w:val="center"/>
        </w:trPr>
        <w:tc>
          <w:tcPr>
            <w:tcW w:w="6321" w:type="dxa"/>
            <w:shd w:val="clear" w:color="auto" w:fill="DAEEF3"/>
          </w:tcPr>
          <w:p w14:paraId="4A91A858" w14:textId="77777777" w:rsidR="003B59E1" w:rsidRPr="00833517" w:rsidRDefault="003B59E1" w:rsidP="0043122B">
            <w:pPr>
              <w:spacing w:after="0"/>
              <w:jc w:val="both"/>
              <w:rPr>
                <w:rFonts w:ascii="Open Sans" w:hAnsi="Open Sans" w:cs="Open Sans"/>
                <w:sz w:val="20"/>
                <w:szCs w:val="20"/>
                <w:lang w:val="en-GB"/>
              </w:rPr>
            </w:pPr>
            <w:r w:rsidRPr="00833517">
              <w:rPr>
                <w:rFonts w:ascii="Open Sans" w:hAnsi="Open Sans" w:cs="Open Sans"/>
                <w:sz w:val="20"/>
                <w:szCs w:val="20"/>
                <w:lang w:val="en-GB"/>
              </w:rPr>
              <w:t>Official name of the Lead Applicant organization</w:t>
            </w:r>
          </w:p>
        </w:tc>
        <w:tc>
          <w:tcPr>
            <w:tcW w:w="5298" w:type="dxa"/>
            <w:vAlign w:val="center"/>
          </w:tcPr>
          <w:p w14:paraId="50F405F8" w14:textId="77777777" w:rsidR="003B59E1" w:rsidRPr="00833517" w:rsidRDefault="003B59E1" w:rsidP="0043122B">
            <w:pPr>
              <w:spacing w:after="0"/>
              <w:rPr>
                <w:rFonts w:ascii="Open Sans" w:hAnsi="Open Sans" w:cs="Open Sans"/>
                <w:bCs/>
                <w:i/>
                <w:sz w:val="20"/>
                <w:szCs w:val="20"/>
                <w:lang w:val="en-GB"/>
              </w:rPr>
            </w:pPr>
          </w:p>
        </w:tc>
      </w:tr>
    </w:tbl>
    <w:p w14:paraId="5B9800AD" w14:textId="77777777" w:rsidR="003B59E1" w:rsidRPr="008901F6" w:rsidRDefault="003B59E1" w:rsidP="003B59E1">
      <w:pPr>
        <w:ind w:right="540"/>
        <w:jc w:val="both"/>
        <w:rPr>
          <w:rFonts w:ascii="Open Sans" w:hAnsi="Open Sans" w:cs="Open Sans"/>
          <w:b/>
          <w:color w:val="002060"/>
          <w:lang w:val="en-GB"/>
        </w:rPr>
      </w:pPr>
      <w:r w:rsidRPr="008901F6">
        <w:rPr>
          <w:rFonts w:ascii="Open Sans" w:hAnsi="Open Sans" w:cs="Open Sans"/>
          <w:b/>
          <w:color w:val="002060"/>
          <w:lang w:val="en-GB"/>
        </w:rPr>
        <w:t xml:space="preserve"> </w:t>
      </w:r>
    </w:p>
    <w:tbl>
      <w:tblPr>
        <w:tblW w:w="13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660"/>
        <w:gridCol w:w="2340"/>
        <w:gridCol w:w="4140"/>
        <w:gridCol w:w="1531"/>
        <w:gridCol w:w="1701"/>
      </w:tblGrid>
      <w:tr w:rsidR="003B59E1" w:rsidRPr="00954F37" w14:paraId="3AFB9328" w14:textId="77777777" w:rsidTr="0043122B">
        <w:trPr>
          <w:tblHeader/>
          <w:jc w:val="center"/>
        </w:trPr>
        <w:tc>
          <w:tcPr>
            <w:tcW w:w="704" w:type="dxa"/>
            <w:shd w:val="clear" w:color="auto" w:fill="00B0F0"/>
            <w:vAlign w:val="center"/>
          </w:tcPr>
          <w:p w14:paraId="715ECC9A"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No.</w:t>
            </w:r>
          </w:p>
        </w:tc>
        <w:tc>
          <w:tcPr>
            <w:tcW w:w="2660" w:type="dxa"/>
            <w:shd w:val="clear" w:color="auto" w:fill="00B0F0"/>
            <w:vAlign w:val="center"/>
          </w:tcPr>
          <w:p w14:paraId="5CDC3564"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Criteria</w:t>
            </w:r>
          </w:p>
        </w:tc>
        <w:tc>
          <w:tcPr>
            <w:tcW w:w="2340" w:type="dxa"/>
            <w:shd w:val="clear" w:color="auto" w:fill="00B0F0"/>
            <w:vAlign w:val="center"/>
          </w:tcPr>
          <w:p w14:paraId="06F92A81"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Description</w:t>
            </w:r>
          </w:p>
        </w:tc>
        <w:tc>
          <w:tcPr>
            <w:tcW w:w="4140" w:type="dxa"/>
            <w:shd w:val="clear" w:color="auto" w:fill="00B0F0"/>
            <w:vAlign w:val="center"/>
          </w:tcPr>
          <w:p w14:paraId="1FE03CEE"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Numerical assessment</w:t>
            </w:r>
          </w:p>
        </w:tc>
        <w:tc>
          <w:tcPr>
            <w:tcW w:w="1531" w:type="dxa"/>
            <w:shd w:val="clear" w:color="auto" w:fill="00B0F0"/>
            <w:vAlign w:val="center"/>
          </w:tcPr>
          <w:p w14:paraId="788E346C"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Comments</w:t>
            </w:r>
          </w:p>
        </w:tc>
        <w:tc>
          <w:tcPr>
            <w:tcW w:w="1701" w:type="dxa"/>
            <w:shd w:val="clear" w:color="auto" w:fill="00B0F0"/>
            <w:vAlign w:val="center"/>
          </w:tcPr>
          <w:p w14:paraId="027E1BC2"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Sections in CN</w:t>
            </w:r>
          </w:p>
        </w:tc>
      </w:tr>
      <w:tr w:rsidR="003B59E1" w:rsidRPr="00954F37" w14:paraId="0168606A" w14:textId="77777777" w:rsidTr="0043122B">
        <w:trPr>
          <w:jc w:val="center"/>
        </w:trPr>
        <w:tc>
          <w:tcPr>
            <w:tcW w:w="5704" w:type="dxa"/>
            <w:gridSpan w:val="3"/>
            <w:shd w:val="clear" w:color="auto" w:fill="DAEEF3"/>
            <w:vAlign w:val="center"/>
          </w:tcPr>
          <w:p w14:paraId="6049296B" w14:textId="77777777" w:rsidR="003B59E1" w:rsidRPr="00954F37" w:rsidRDefault="003B59E1" w:rsidP="003B59E1">
            <w:pPr>
              <w:numPr>
                <w:ilvl w:val="0"/>
                <w:numId w:val="15"/>
              </w:numPr>
              <w:spacing w:after="0" w:line="240" w:lineRule="auto"/>
              <w:rPr>
                <w:rFonts w:ascii="Open Sans" w:hAnsi="Open Sans" w:cs="Open Sans"/>
                <w:b/>
                <w:color w:val="FF0000"/>
                <w:sz w:val="18"/>
                <w:szCs w:val="18"/>
                <w:lang w:val="en-GB"/>
              </w:rPr>
            </w:pPr>
            <w:r w:rsidRPr="00954F37">
              <w:rPr>
                <w:rFonts w:ascii="Open Sans" w:hAnsi="Open Sans" w:cs="Open Sans"/>
                <w:b/>
                <w:sz w:val="18"/>
                <w:szCs w:val="18"/>
                <w:lang w:val="en-GB"/>
              </w:rPr>
              <w:t xml:space="preserve">Strategic criteria </w:t>
            </w:r>
          </w:p>
          <w:p w14:paraId="71C6CE14" w14:textId="77777777" w:rsidR="003B59E1" w:rsidRPr="00954F37" w:rsidRDefault="003B59E1" w:rsidP="0043122B">
            <w:pPr>
              <w:spacing w:after="0"/>
              <w:ind w:left="29"/>
              <w:jc w:val="both"/>
              <w:rPr>
                <w:rFonts w:ascii="Open Sans" w:hAnsi="Open Sans" w:cs="Open Sans"/>
                <w:b/>
                <w:color w:val="FF0000"/>
                <w:sz w:val="18"/>
                <w:szCs w:val="18"/>
                <w:lang w:val="en-GB"/>
              </w:rPr>
            </w:pPr>
            <w:r w:rsidRPr="00954F37">
              <w:rPr>
                <w:rFonts w:ascii="Open Sans" w:hAnsi="Open Sans" w:cs="Open Sans"/>
                <w:b/>
                <w:sz w:val="18"/>
                <w:szCs w:val="18"/>
                <w:lang w:val="en-GB"/>
              </w:rPr>
              <w:t xml:space="preserve">The assessment will focus on the information regarding the project proposal to be developed. All the sections of the Concept Note regarding the relevance of the project, the strategic character and/or the importance of the cross-border partnership are being assessed in this phase, while the maturity of the project proposal is going to be the exclusive subject of the Full Application assessment.   </w:t>
            </w:r>
          </w:p>
        </w:tc>
        <w:tc>
          <w:tcPr>
            <w:tcW w:w="4140" w:type="dxa"/>
            <w:shd w:val="clear" w:color="auto" w:fill="DAEEF3"/>
            <w:vAlign w:val="center"/>
          </w:tcPr>
          <w:p w14:paraId="72DCB7CB"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0-80</w:t>
            </w:r>
          </w:p>
        </w:tc>
        <w:tc>
          <w:tcPr>
            <w:tcW w:w="1531" w:type="dxa"/>
            <w:shd w:val="clear" w:color="auto" w:fill="DAEEF3"/>
            <w:vAlign w:val="center"/>
          </w:tcPr>
          <w:p w14:paraId="1883E18E" w14:textId="77777777" w:rsidR="003B59E1" w:rsidRPr="00954F37" w:rsidRDefault="003B59E1" w:rsidP="0043122B">
            <w:pPr>
              <w:spacing w:after="0"/>
              <w:jc w:val="center"/>
              <w:rPr>
                <w:rFonts w:ascii="Open Sans" w:hAnsi="Open Sans" w:cs="Open Sans"/>
                <w:b/>
                <w:sz w:val="18"/>
                <w:szCs w:val="18"/>
                <w:lang w:val="en-GB"/>
              </w:rPr>
            </w:pPr>
          </w:p>
        </w:tc>
        <w:tc>
          <w:tcPr>
            <w:tcW w:w="1701" w:type="dxa"/>
            <w:shd w:val="clear" w:color="auto" w:fill="DAEEF3"/>
            <w:vAlign w:val="center"/>
          </w:tcPr>
          <w:p w14:paraId="1670D357" w14:textId="77777777" w:rsidR="003B59E1" w:rsidRPr="00954F37" w:rsidRDefault="003B59E1" w:rsidP="0043122B">
            <w:pPr>
              <w:spacing w:after="0"/>
              <w:jc w:val="center"/>
              <w:rPr>
                <w:rFonts w:ascii="Open Sans" w:hAnsi="Open Sans" w:cs="Open Sans"/>
                <w:b/>
                <w:sz w:val="18"/>
                <w:szCs w:val="18"/>
                <w:lang w:val="en-GB"/>
              </w:rPr>
            </w:pPr>
          </w:p>
        </w:tc>
      </w:tr>
      <w:tr w:rsidR="003B59E1" w:rsidRPr="00954F37" w14:paraId="08EFDB6E" w14:textId="77777777" w:rsidTr="0043122B">
        <w:trPr>
          <w:jc w:val="center"/>
        </w:trPr>
        <w:tc>
          <w:tcPr>
            <w:tcW w:w="704" w:type="dxa"/>
            <w:shd w:val="clear" w:color="auto" w:fill="DAEEF3"/>
            <w:vAlign w:val="center"/>
          </w:tcPr>
          <w:p w14:paraId="1C4771A4"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A.1</w:t>
            </w:r>
          </w:p>
        </w:tc>
        <w:tc>
          <w:tcPr>
            <w:tcW w:w="2660" w:type="dxa"/>
            <w:shd w:val="clear" w:color="auto" w:fill="DAEEF3"/>
            <w:vAlign w:val="center"/>
          </w:tcPr>
          <w:p w14:paraId="7BDF5DB8"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project is relevant to the objectives and priorities of the Call for Proposals (</w:t>
            </w:r>
            <w:r w:rsidRPr="00954F37">
              <w:rPr>
                <w:rFonts w:ascii="Open Sans" w:hAnsi="Open Sans" w:cs="Open Sans"/>
                <w:sz w:val="18"/>
                <w:szCs w:val="18"/>
                <w:highlight w:val="cyan"/>
                <w:lang w:val="en-GB"/>
              </w:rPr>
              <w:t>10 p</w:t>
            </w:r>
            <w:r w:rsidRPr="00954F37">
              <w:rPr>
                <w:rFonts w:ascii="Open Sans" w:hAnsi="Open Sans" w:cs="Open Sans"/>
                <w:sz w:val="18"/>
                <w:szCs w:val="18"/>
                <w:lang w:val="en-GB"/>
              </w:rPr>
              <w:t>).</w:t>
            </w:r>
          </w:p>
        </w:tc>
        <w:tc>
          <w:tcPr>
            <w:tcW w:w="2340" w:type="dxa"/>
            <w:shd w:val="clear" w:color="auto" w:fill="DAEEF3"/>
            <w:vAlign w:val="center"/>
          </w:tcPr>
          <w:p w14:paraId="431B4994"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Do the challenges addressed in the project match the thematic focus of the selected specific objective as set out in the CP?</w:t>
            </w:r>
          </w:p>
          <w:p w14:paraId="08E27A07"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Maximum score will be given to project ideas directly contributing to the programme’s objectives, having a </w:t>
            </w:r>
            <w:r w:rsidRPr="00954F37">
              <w:rPr>
                <w:rFonts w:ascii="Open Sans" w:hAnsi="Open Sans" w:cs="Open Sans"/>
                <w:sz w:val="18"/>
                <w:szCs w:val="18"/>
                <w:lang w:val="en-GB"/>
              </w:rPr>
              <w:lastRenderedPageBreak/>
              <w:t xml:space="preserve">significant contribution to achieving the output/results indicators, especially those listed in the Performance Framework of the CP. </w:t>
            </w:r>
          </w:p>
        </w:tc>
        <w:tc>
          <w:tcPr>
            <w:tcW w:w="4140" w:type="dxa"/>
            <w:shd w:val="clear" w:color="auto" w:fill="DAEEF3"/>
            <w:vAlign w:val="center"/>
          </w:tcPr>
          <w:p w14:paraId="7370080D" w14:textId="77777777" w:rsidR="003B59E1" w:rsidRPr="00954F37" w:rsidRDefault="003B59E1" w:rsidP="0043122B">
            <w:pPr>
              <w:tabs>
                <w:tab w:val="num" w:pos="540"/>
              </w:tabs>
              <w:spacing w:after="0"/>
              <w:jc w:val="both"/>
              <w:rPr>
                <w:rFonts w:ascii="Open Sans" w:hAnsi="Open Sans" w:cs="Open Sans"/>
                <w:sz w:val="18"/>
                <w:szCs w:val="18"/>
                <w:lang w:val="en-GB"/>
              </w:rPr>
            </w:pPr>
            <w:r w:rsidRPr="00954F37">
              <w:rPr>
                <w:rFonts w:ascii="Open Sans" w:hAnsi="Open Sans" w:cs="Open Sans"/>
                <w:sz w:val="18"/>
                <w:szCs w:val="18"/>
                <w:lang w:val="en-GB"/>
              </w:rPr>
              <w:lastRenderedPageBreak/>
              <w:t>The project’s results and main outputs clearly link to programme priority and its indicators:</w:t>
            </w:r>
          </w:p>
          <w:p w14:paraId="2BF1CCB1"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The project main overall objective clearly links to an Investment priority (</w:t>
            </w:r>
            <w:proofErr w:type="spellStart"/>
            <w:r w:rsidRPr="00954F37">
              <w:rPr>
                <w:rFonts w:ascii="Open Sans" w:hAnsi="Open Sans" w:cs="Open Sans"/>
                <w:sz w:val="18"/>
                <w:szCs w:val="18"/>
                <w:lang w:val="en-GB"/>
              </w:rPr>
              <w:t>Ip</w:t>
            </w:r>
            <w:proofErr w:type="spellEnd"/>
            <w:r w:rsidRPr="00954F37">
              <w:rPr>
                <w:rFonts w:ascii="Open Sans" w:hAnsi="Open Sans" w:cs="Open Sans"/>
                <w:sz w:val="18"/>
                <w:szCs w:val="18"/>
                <w:lang w:val="en-GB"/>
              </w:rPr>
              <w:t xml:space="preserve">) of the Programme </w:t>
            </w:r>
            <w:r w:rsidRPr="00954F37">
              <w:rPr>
                <w:rFonts w:ascii="Open Sans" w:hAnsi="Open Sans" w:cs="Open Sans"/>
                <w:b/>
                <w:sz w:val="18"/>
                <w:szCs w:val="18"/>
                <w:lang w:val="en-GB"/>
              </w:rPr>
              <w:t>= 2 p.</w:t>
            </w:r>
          </w:p>
          <w:p w14:paraId="7646606A"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project main results clearly link to a programme result indicator = </w:t>
            </w:r>
            <w:r w:rsidRPr="00954F37">
              <w:rPr>
                <w:rFonts w:ascii="Open Sans" w:hAnsi="Open Sans" w:cs="Open Sans"/>
                <w:b/>
                <w:sz w:val="18"/>
                <w:szCs w:val="18"/>
                <w:lang w:val="en-GB"/>
              </w:rPr>
              <w:t>2 p.</w:t>
            </w:r>
          </w:p>
          <w:p w14:paraId="04EDB29B" w14:textId="77777777" w:rsidR="003B59E1" w:rsidRPr="00954F37" w:rsidRDefault="003B59E1" w:rsidP="0043122B">
            <w:pPr>
              <w:spacing w:after="0"/>
              <w:jc w:val="both"/>
              <w:rPr>
                <w:rFonts w:ascii="Open Sans" w:hAnsi="Open Sans" w:cs="Open Sans"/>
                <w:b/>
                <w:sz w:val="18"/>
                <w:szCs w:val="18"/>
                <w:lang w:val="en-GB"/>
              </w:rPr>
            </w:pPr>
          </w:p>
          <w:p w14:paraId="2DE98D98"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 project main outputs clearly link to the project specific objectives = </w:t>
            </w:r>
            <w:r w:rsidRPr="00954F37">
              <w:rPr>
                <w:rFonts w:ascii="Open Sans" w:hAnsi="Open Sans" w:cs="Open Sans"/>
                <w:b/>
                <w:sz w:val="18"/>
                <w:szCs w:val="18"/>
                <w:lang w:val="en-GB"/>
              </w:rPr>
              <w:t xml:space="preserve">2 p. </w:t>
            </w:r>
          </w:p>
          <w:p w14:paraId="73E9DD47" w14:textId="77777777" w:rsidR="003B59E1" w:rsidRPr="00954F37" w:rsidDel="00954CE0"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project main outputs clearly link to </w:t>
            </w:r>
            <w:r w:rsidRPr="00954F37">
              <w:rPr>
                <w:rFonts w:ascii="Open Sans" w:hAnsi="Open Sans" w:cs="Open Sans"/>
                <w:sz w:val="18"/>
                <w:szCs w:val="18"/>
                <w:lang w:val="en-GB"/>
              </w:rPr>
              <w:lastRenderedPageBreak/>
              <w:t xml:space="preserve">programme output indicators,  </w:t>
            </w:r>
          </w:p>
          <w:p w14:paraId="6DDADD8F"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stated in the Performance Framework of the Programme; for </w:t>
            </w:r>
            <w:proofErr w:type="spellStart"/>
            <w:r w:rsidRPr="00954F37">
              <w:rPr>
                <w:rFonts w:ascii="Open Sans" w:hAnsi="Open Sans" w:cs="Open Sans"/>
                <w:sz w:val="18"/>
                <w:szCs w:val="18"/>
                <w:lang w:val="en-GB"/>
              </w:rPr>
              <w:t>Ips</w:t>
            </w:r>
            <w:proofErr w:type="spellEnd"/>
            <w:r w:rsidRPr="00954F37">
              <w:rPr>
                <w:rFonts w:ascii="Open Sans" w:hAnsi="Open Sans" w:cs="Open Sans"/>
                <w:sz w:val="18"/>
                <w:szCs w:val="18"/>
                <w:lang w:val="en-GB"/>
              </w:rPr>
              <w:t xml:space="preserve"> 7/b, 7/c and 9/a, the key implementation steps defined by the targets set for the 2018 milestone are also relevant = </w:t>
            </w:r>
            <w:r w:rsidRPr="00954F37">
              <w:rPr>
                <w:rFonts w:ascii="Open Sans" w:hAnsi="Open Sans" w:cs="Open Sans"/>
                <w:b/>
                <w:sz w:val="18"/>
                <w:szCs w:val="18"/>
                <w:lang w:val="en-GB"/>
              </w:rPr>
              <w:t>4 p.</w:t>
            </w:r>
          </w:p>
        </w:tc>
        <w:tc>
          <w:tcPr>
            <w:tcW w:w="1531" w:type="dxa"/>
            <w:shd w:val="clear" w:color="auto" w:fill="DAEEF3"/>
            <w:vAlign w:val="center"/>
          </w:tcPr>
          <w:p w14:paraId="00729F07"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15A8D493" w14:textId="71ED3D8F" w:rsidR="003B59E1" w:rsidRPr="00954F37" w:rsidRDefault="003B59E1" w:rsidP="007A5682">
            <w:pPr>
              <w:spacing w:after="0"/>
              <w:jc w:val="center"/>
              <w:rPr>
                <w:rFonts w:ascii="Open Sans" w:hAnsi="Open Sans" w:cs="Open Sans"/>
                <w:b/>
                <w:sz w:val="18"/>
                <w:szCs w:val="18"/>
                <w:lang w:val="en-GB"/>
              </w:rPr>
            </w:pPr>
            <w:r w:rsidRPr="00954F37">
              <w:rPr>
                <w:rFonts w:ascii="Open Sans" w:hAnsi="Open Sans" w:cs="Open Sans"/>
                <w:b/>
                <w:sz w:val="18"/>
                <w:szCs w:val="18"/>
                <w:lang w:val="en-GB"/>
              </w:rPr>
              <w:t>Project objectives, expected results and main outputs C.2.</w:t>
            </w:r>
            <w:r w:rsidR="007A5682" w:rsidRPr="00954F37" w:rsidDel="007A5682">
              <w:rPr>
                <w:rFonts w:ascii="Open Sans" w:hAnsi="Open Sans" w:cs="Open Sans"/>
                <w:b/>
                <w:sz w:val="18"/>
                <w:szCs w:val="18"/>
                <w:lang w:val="en-GB"/>
              </w:rPr>
              <w:t xml:space="preserve"> </w:t>
            </w:r>
          </w:p>
        </w:tc>
      </w:tr>
      <w:tr w:rsidR="003B59E1" w:rsidRPr="00954F37" w14:paraId="5B9A265B" w14:textId="77777777" w:rsidTr="0043122B">
        <w:trPr>
          <w:jc w:val="center"/>
        </w:trPr>
        <w:tc>
          <w:tcPr>
            <w:tcW w:w="704" w:type="dxa"/>
            <w:shd w:val="clear" w:color="auto" w:fill="DAEEF3"/>
            <w:vAlign w:val="center"/>
          </w:tcPr>
          <w:p w14:paraId="74C1BE22"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lastRenderedPageBreak/>
              <w:t>A.2</w:t>
            </w:r>
          </w:p>
        </w:tc>
        <w:tc>
          <w:tcPr>
            <w:tcW w:w="2660" w:type="dxa"/>
            <w:shd w:val="clear" w:color="auto" w:fill="DAEEF3"/>
            <w:vAlign w:val="center"/>
          </w:tcPr>
          <w:p w14:paraId="47A820E0" w14:textId="77777777" w:rsidR="003B59E1" w:rsidRPr="00954F37" w:rsidRDefault="003B59E1" w:rsidP="0043122B">
            <w:pPr>
              <w:spacing w:after="0"/>
              <w:ind w:left="-18"/>
              <w:jc w:val="both"/>
              <w:rPr>
                <w:rFonts w:ascii="Open Sans" w:hAnsi="Open Sans" w:cs="Open Sans"/>
                <w:sz w:val="18"/>
                <w:szCs w:val="18"/>
                <w:lang w:val="en-GB"/>
              </w:rPr>
            </w:pPr>
            <w:r w:rsidRPr="00954F37">
              <w:rPr>
                <w:rFonts w:ascii="Open Sans" w:hAnsi="Open Sans" w:cs="Open Sans"/>
                <w:sz w:val="18"/>
                <w:szCs w:val="18"/>
                <w:lang w:val="en-GB"/>
              </w:rPr>
              <w:t>The proposed intervention is of considerable impact in the programme’s area; strategic projects must be potential best-practices in their areas of intervention (including synergy with other EU initiatives and avoidance of duplication) (</w:t>
            </w:r>
            <w:r w:rsidRPr="00954F37">
              <w:rPr>
                <w:rFonts w:ascii="Open Sans" w:hAnsi="Open Sans" w:cs="Open Sans"/>
                <w:sz w:val="18"/>
                <w:szCs w:val="18"/>
                <w:highlight w:val="cyan"/>
                <w:lang w:val="en-GB"/>
              </w:rPr>
              <w:t>5 p)</w:t>
            </w:r>
            <w:r w:rsidRPr="00954F37">
              <w:rPr>
                <w:rFonts w:ascii="Open Sans" w:hAnsi="Open Sans" w:cs="Open Sans"/>
                <w:sz w:val="18"/>
                <w:szCs w:val="18"/>
                <w:lang w:val="en-GB"/>
              </w:rPr>
              <w:t>.</w:t>
            </w:r>
          </w:p>
        </w:tc>
        <w:tc>
          <w:tcPr>
            <w:tcW w:w="2340" w:type="dxa"/>
            <w:shd w:val="clear" w:color="auto" w:fill="DAEEF3"/>
            <w:vAlign w:val="center"/>
          </w:tcPr>
          <w:p w14:paraId="18021B67"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Is the proposal (the Concept Note) accompanied by support letters from relevant authorities, key professionals and targeted communities on national/regional/county level?</w:t>
            </w:r>
          </w:p>
          <w:p w14:paraId="23E1F2B8"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 xml:space="preserve">What are the synergies with other past or current EU and other projects or EU initiatives the project makes use of? </w:t>
            </w:r>
          </w:p>
          <w:p w14:paraId="2E294E71"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How does the project make use of building available knowledge?</w:t>
            </w:r>
          </w:p>
        </w:tc>
        <w:tc>
          <w:tcPr>
            <w:tcW w:w="4140" w:type="dxa"/>
            <w:shd w:val="clear" w:color="auto" w:fill="DAEEF3"/>
            <w:vAlign w:val="center"/>
          </w:tcPr>
          <w:p w14:paraId="01B3177A"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color w:val="000000"/>
                <w:sz w:val="18"/>
                <w:szCs w:val="18"/>
                <w:lang w:val="en-GB"/>
              </w:rPr>
              <w:t>The project is acknowledged and/or supported by relevant authorities, key professionals and the targeted communities.</w:t>
            </w:r>
            <w:r w:rsidRPr="00954F37">
              <w:rPr>
                <w:rFonts w:ascii="Open Sans" w:hAnsi="Open Sans" w:cs="Open Sans"/>
                <w:b/>
                <w:color w:val="000000"/>
                <w:sz w:val="18"/>
                <w:szCs w:val="18"/>
                <w:lang w:val="en-GB"/>
              </w:rPr>
              <w:t xml:space="preserve"> </w:t>
            </w:r>
            <w:r w:rsidRPr="00954F37">
              <w:rPr>
                <w:rFonts w:ascii="Open Sans" w:hAnsi="Open Sans" w:cs="Open Sans"/>
                <w:sz w:val="18"/>
                <w:szCs w:val="18"/>
                <w:lang w:val="en-GB"/>
              </w:rPr>
              <w:t xml:space="preserve">= </w:t>
            </w:r>
            <w:r w:rsidRPr="00954F37">
              <w:rPr>
                <w:rFonts w:ascii="Open Sans" w:hAnsi="Open Sans" w:cs="Open Sans"/>
                <w:b/>
                <w:sz w:val="18"/>
                <w:szCs w:val="18"/>
                <w:lang w:val="en-GB"/>
              </w:rPr>
              <w:t>2 p.</w:t>
            </w:r>
          </w:p>
          <w:p w14:paraId="4E984F4D"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project has synergies with implemented project carried out under previous cooperation programmes / EU programmes= </w:t>
            </w:r>
            <w:r w:rsidRPr="00954F37">
              <w:rPr>
                <w:rFonts w:ascii="Open Sans" w:hAnsi="Open Sans" w:cs="Open Sans"/>
                <w:b/>
                <w:sz w:val="18"/>
                <w:szCs w:val="18"/>
                <w:lang w:val="en-GB"/>
              </w:rPr>
              <w:t>2 p.</w:t>
            </w:r>
          </w:p>
          <w:p w14:paraId="44272EB7"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project capitalizes the results of previous EU projects= </w:t>
            </w:r>
            <w:r w:rsidRPr="00954F37">
              <w:rPr>
                <w:rFonts w:ascii="Open Sans" w:hAnsi="Open Sans" w:cs="Open Sans"/>
                <w:b/>
                <w:sz w:val="18"/>
                <w:szCs w:val="18"/>
                <w:lang w:val="en-GB"/>
              </w:rPr>
              <w:t>1 p.</w:t>
            </w:r>
            <w:r w:rsidRPr="00954F37">
              <w:rPr>
                <w:rFonts w:ascii="Open Sans" w:hAnsi="Open Sans" w:cs="Open Sans"/>
                <w:sz w:val="18"/>
                <w:szCs w:val="18"/>
                <w:lang w:val="en-GB"/>
              </w:rPr>
              <w:t xml:space="preserve">  </w:t>
            </w:r>
          </w:p>
          <w:p w14:paraId="2E3808FC" w14:textId="77777777" w:rsidR="003B59E1" w:rsidRPr="00954F37" w:rsidRDefault="003B59E1" w:rsidP="0043122B">
            <w:pPr>
              <w:spacing w:after="0"/>
              <w:jc w:val="center"/>
              <w:rPr>
                <w:rFonts w:ascii="Open Sans" w:hAnsi="Open Sans" w:cs="Open Sans"/>
                <w:i/>
                <w:sz w:val="18"/>
                <w:szCs w:val="18"/>
                <w:lang w:val="en-GB"/>
              </w:rPr>
            </w:pPr>
          </w:p>
          <w:p w14:paraId="36BD719B" w14:textId="77777777" w:rsidR="003B59E1" w:rsidRPr="00954F37" w:rsidRDefault="003B59E1" w:rsidP="0043122B">
            <w:pPr>
              <w:spacing w:after="0"/>
              <w:jc w:val="center"/>
              <w:rPr>
                <w:rFonts w:ascii="Open Sans" w:hAnsi="Open Sans" w:cs="Open Sans"/>
                <w:i/>
                <w:sz w:val="18"/>
                <w:szCs w:val="18"/>
                <w:lang w:val="en-GB"/>
              </w:rPr>
            </w:pPr>
          </w:p>
          <w:p w14:paraId="1CBC1AC8" w14:textId="77777777" w:rsidR="003B59E1" w:rsidRPr="00954F37" w:rsidRDefault="003B59E1" w:rsidP="0043122B">
            <w:pPr>
              <w:spacing w:after="0"/>
              <w:jc w:val="both"/>
              <w:rPr>
                <w:rFonts w:ascii="Open Sans" w:hAnsi="Open Sans" w:cs="Open Sans"/>
                <w:i/>
                <w:sz w:val="18"/>
                <w:szCs w:val="18"/>
                <w:lang w:val="en-GB"/>
              </w:rPr>
            </w:pPr>
          </w:p>
          <w:p w14:paraId="775C2B77" w14:textId="77777777" w:rsidR="003B59E1" w:rsidRPr="00954F37" w:rsidRDefault="003B59E1" w:rsidP="0043122B">
            <w:pPr>
              <w:spacing w:after="0"/>
              <w:jc w:val="center"/>
              <w:rPr>
                <w:rFonts w:ascii="Open Sans" w:hAnsi="Open Sans" w:cs="Open Sans"/>
                <w:i/>
                <w:sz w:val="18"/>
                <w:szCs w:val="18"/>
                <w:lang w:val="en-GB"/>
              </w:rPr>
            </w:pPr>
          </w:p>
        </w:tc>
        <w:tc>
          <w:tcPr>
            <w:tcW w:w="1531" w:type="dxa"/>
            <w:shd w:val="clear" w:color="auto" w:fill="DAEEF3"/>
            <w:vAlign w:val="center"/>
          </w:tcPr>
          <w:p w14:paraId="25FC7901"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61BAF01B" w14:textId="60766713" w:rsidR="003B59E1" w:rsidRPr="00954F37" w:rsidRDefault="003B59E1" w:rsidP="00C17FFC">
            <w:pPr>
              <w:spacing w:after="0"/>
              <w:jc w:val="center"/>
              <w:rPr>
                <w:rFonts w:ascii="Open Sans" w:hAnsi="Open Sans" w:cs="Open Sans"/>
                <w:b/>
                <w:sz w:val="18"/>
                <w:szCs w:val="18"/>
                <w:lang w:val="en-GB"/>
              </w:rPr>
            </w:pPr>
            <w:r w:rsidRPr="00954F37">
              <w:rPr>
                <w:rFonts w:ascii="Open Sans" w:hAnsi="Open Sans" w:cs="Open Sans"/>
                <w:b/>
                <w:sz w:val="18"/>
                <w:szCs w:val="18"/>
                <w:lang w:val="en-GB"/>
              </w:rPr>
              <w:t xml:space="preserve">Project summary A., </w:t>
            </w:r>
            <w:r w:rsidR="007A5682">
              <w:rPr>
                <w:rFonts w:ascii="Open Sans" w:hAnsi="Open Sans" w:cs="Open Sans"/>
                <w:b/>
                <w:sz w:val="18"/>
                <w:szCs w:val="18"/>
                <w:lang w:val="en-GB"/>
              </w:rPr>
              <w:t xml:space="preserve">Project focus C.2, </w:t>
            </w:r>
            <w:r w:rsidRPr="00954F37">
              <w:rPr>
                <w:rFonts w:ascii="Open Sans" w:hAnsi="Open Sans" w:cs="Open Sans"/>
                <w:b/>
                <w:sz w:val="18"/>
                <w:szCs w:val="18"/>
                <w:lang w:val="en-GB"/>
              </w:rPr>
              <w:t>Project context C.3., Support letters</w:t>
            </w:r>
          </w:p>
        </w:tc>
      </w:tr>
      <w:tr w:rsidR="003B59E1" w:rsidRPr="00954F37" w14:paraId="25E223FB" w14:textId="77777777" w:rsidTr="0043122B">
        <w:trPr>
          <w:jc w:val="center"/>
        </w:trPr>
        <w:tc>
          <w:tcPr>
            <w:tcW w:w="704" w:type="dxa"/>
            <w:shd w:val="clear" w:color="auto" w:fill="DAEEF3"/>
            <w:vAlign w:val="center"/>
          </w:tcPr>
          <w:p w14:paraId="43BE5623"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A.3</w:t>
            </w:r>
          </w:p>
        </w:tc>
        <w:tc>
          <w:tcPr>
            <w:tcW w:w="2660" w:type="dxa"/>
            <w:shd w:val="clear" w:color="auto" w:fill="DAEEF3"/>
            <w:vAlign w:val="center"/>
          </w:tcPr>
          <w:p w14:paraId="77FB57D3"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proposed intervention is part of a relevant development strategy on county, regional or national level (</w:t>
            </w:r>
            <w:r w:rsidRPr="00954F37">
              <w:rPr>
                <w:rFonts w:ascii="Open Sans" w:hAnsi="Open Sans" w:cs="Open Sans"/>
                <w:sz w:val="18"/>
                <w:szCs w:val="18"/>
                <w:highlight w:val="cyan"/>
                <w:lang w:val="en-GB"/>
              </w:rPr>
              <w:t>5 p)</w:t>
            </w:r>
            <w:r w:rsidRPr="00954F37">
              <w:rPr>
                <w:rFonts w:ascii="Open Sans" w:hAnsi="Open Sans" w:cs="Open Sans"/>
                <w:sz w:val="18"/>
                <w:szCs w:val="18"/>
                <w:lang w:val="en-GB"/>
              </w:rPr>
              <w:t>.</w:t>
            </w:r>
          </w:p>
        </w:tc>
        <w:tc>
          <w:tcPr>
            <w:tcW w:w="2340" w:type="dxa"/>
            <w:shd w:val="clear" w:color="auto" w:fill="DAEEF3"/>
            <w:vAlign w:val="center"/>
          </w:tcPr>
          <w:p w14:paraId="00653510"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Does the project contribute to any of the policies and strategies relevant to the Programme area? </w:t>
            </w:r>
          </w:p>
          <w:p w14:paraId="45B16095"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All projects should demonstrate their </w:t>
            </w:r>
            <w:r w:rsidRPr="00954F37">
              <w:rPr>
                <w:rFonts w:ascii="Open Sans" w:hAnsi="Open Sans" w:cs="Open Sans"/>
                <w:bCs/>
                <w:sz w:val="18"/>
                <w:szCs w:val="18"/>
                <w:lang w:val="en-GB"/>
              </w:rPr>
              <w:t xml:space="preserve">contribution of planned interventions towards macro-regional strategy, subject to the needs of the programme area as identified by the Member States and taking into account, where applicable, strategically important projects identified in those strategies. </w:t>
            </w:r>
          </w:p>
        </w:tc>
        <w:tc>
          <w:tcPr>
            <w:tcW w:w="4140" w:type="dxa"/>
            <w:shd w:val="clear" w:color="auto" w:fill="DAEEF3"/>
            <w:vAlign w:val="center"/>
          </w:tcPr>
          <w:p w14:paraId="40D30FB1"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project contributes to the implementation of the EUSDR</w:t>
            </w:r>
            <w:r w:rsidRPr="00954F37">
              <w:rPr>
                <w:rFonts w:ascii="Open Sans" w:hAnsi="Open Sans" w:cs="Open Sans"/>
                <w:sz w:val="18"/>
                <w:szCs w:val="18"/>
                <w:vertAlign w:val="superscript"/>
                <w:lang w:val="en-GB"/>
              </w:rPr>
              <w:footnoteReference w:id="2"/>
            </w:r>
            <w:r w:rsidRPr="00954F37">
              <w:rPr>
                <w:rFonts w:ascii="Open Sans" w:hAnsi="Open Sans" w:cs="Open Sans"/>
                <w:sz w:val="18"/>
                <w:szCs w:val="18"/>
                <w:lang w:val="en-GB"/>
              </w:rPr>
              <w:t xml:space="preserve"> = </w:t>
            </w:r>
            <w:r w:rsidRPr="00954F37">
              <w:rPr>
                <w:rFonts w:ascii="Open Sans" w:hAnsi="Open Sans" w:cs="Open Sans"/>
                <w:b/>
                <w:sz w:val="18"/>
                <w:szCs w:val="18"/>
                <w:lang w:val="en-GB"/>
              </w:rPr>
              <w:t>1 p.</w:t>
            </w:r>
          </w:p>
          <w:p w14:paraId="7C0DE02D"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 project is in line with a national / regional strategy, relevant for the Programme area = </w:t>
            </w:r>
            <w:r w:rsidRPr="00954F37">
              <w:rPr>
                <w:rFonts w:ascii="Open Sans" w:hAnsi="Open Sans" w:cs="Open Sans"/>
                <w:b/>
                <w:sz w:val="18"/>
                <w:szCs w:val="18"/>
                <w:lang w:val="en-GB"/>
              </w:rPr>
              <w:t>3 p.</w:t>
            </w:r>
          </w:p>
          <w:p w14:paraId="3B5E073F"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 project is in line with the county strategy, relevant for the Programme area = </w:t>
            </w:r>
            <w:r w:rsidRPr="00954F37">
              <w:rPr>
                <w:rFonts w:ascii="Open Sans" w:hAnsi="Open Sans" w:cs="Open Sans"/>
                <w:b/>
                <w:sz w:val="18"/>
                <w:szCs w:val="18"/>
                <w:lang w:val="en-GB"/>
              </w:rPr>
              <w:t>1 p.</w:t>
            </w:r>
          </w:p>
          <w:p w14:paraId="2148E11E" w14:textId="77777777" w:rsidR="003B59E1" w:rsidRPr="00954F37" w:rsidRDefault="003B59E1" w:rsidP="0043122B">
            <w:pPr>
              <w:spacing w:after="0"/>
              <w:jc w:val="center"/>
              <w:rPr>
                <w:rFonts w:ascii="Open Sans" w:hAnsi="Open Sans" w:cs="Open Sans"/>
                <w:i/>
                <w:sz w:val="18"/>
                <w:szCs w:val="18"/>
                <w:highlight w:val="yellow"/>
                <w:lang w:val="en-GB"/>
              </w:rPr>
            </w:pPr>
          </w:p>
          <w:p w14:paraId="03F0FE97" w14:textId="77777777" w:rsidR="003B59E1" w:rsidRPr="00954F37" w:rsidRDefault="003B59E1" w:rsidP="0043122B">
            <w:pPr>
              <w:spacing w:after="0"/>
              <w:jc w:val="center"/>
              <w:rPr>
                <w:rFonts w:ascii="Open Sans" w:hAnsi="Open Sans" w:cs="Open Sans"/>
                <w:i/>
                <w:sz w:val="18"/>
                <w:szCs w:val="18"/>
                <w:highlight w:val="yellow"/>
                <w:lang w:val="en-GB"/>
              </w:rPr>
            </w:pPr>
          </w:p>
          <w:p w14:paraId="4F638D4B" w14:textId="77777777" w:rsidR="003B59E1" w:rsidRPr="00954F37" w:rsidRDefault="003B59E1" w:rsidP="0043122B">
            <w:pPr>
              <w:spacing w:after="0"/>
              <w:jc w:val="center"/>
              <w:rPr>
                <w:rFonts w:ascii="Open Sans" w:hAnsi="Open Sans" w:cs="Open Sans"/>
                <w:i/>
                <w:sz w:val="18"/>
                <w:szCs w:val="18"/>
                <w:lang w:val="en-GB"/>
              </w:rPr>
            </w:pPr>
            <w:r w:rsidRPr="00954F37">
              <w:rPr>
                <w:rFonts w:ascii="Open Sans" w:hAnsi="Open Sans" w:cs="Open Sans"/>
                <w:i/>
                <w:sz w:val="18"/>
                <w:szCs w:val="18"/>
                <w:highlight w:val="yellow"/>
                <w:lang w:val="en-GB"/>
              </w:rPr>
              <w:t xml:space="preserve"> </w:t>
            </w:r>
          </w:p>
        </w:tc>
        <w:tc>
          <w:tcPr>
            <w:tcW w:w="1531" w:type="dxa"/>
            <w:shd w:val="clear" w:color="auto" w:fill="DAEEF3"/>
            <w:vAlign w:val="center"/>
          </w:tcPr>
          <w:p w14:paraId="3930570E"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0E8881A4" w14:textId="3EE141C7" w:rsidR="003B59E1" w:rsidRPr="00954F37" w:rsidRDefault="003B59E1" w:rsidP="00DE02B0">
            <w:pPr>
              <w:spacing w:after="0"/>
              <w:jc w:val="center"/>
              <w:rPr>
                <w:rFonts w:ascii="Open Sans" w:hAnsi="Open Sans" w:cs="Open Sans"/>
                <w:sz w:val="18"/>
                <w:szCs w:val="18"/>
                <w:lang w:val="en-GB"/>
              </w:rPr>
            </w:pPr>
            <w:r w:rsidRPr="00954F37">
              <w:rPr>
                <w:rFonts w:ascii="Open Sans" w:hAnsi="Open Sans" w:cs="Open Sans"/>
                <w:b/>
                <w:sz w:val="18"/>
                <w:szCs w:val="18"/>
                <w:lang w:val="en-GB"/>
              </w:rPr>
              <w:t>Project context C.3., extracts from relevant strategies</w:t>
            </w:r>
          </w:p>
        </w:tc>
      </w:tr>
      <w:tr w:rsidR="003B59E1" w:rsidRPr="00954F37" w14:paraId="7A5B0D9C" w14:textId="77777777" w:rsidTr="0043122B">
        <w:trPr>
          <w:jc w:val="center"/>
        </w:trPr>
        <w:tc>
          <w:tcPr>
            <w:tcW w:w="704" w:type="dxa"/>
            <w:shd w:val="clear" w:color="auto" w:fill="DAEEF3"/>
            <w:vAlign w:val="center"/>
          </w:tcPr>
          <w:p w14:paraId="6F8B1EE2"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A.4</w:t>
            </w:r>
          </w:p>
        </w:tc>
        <w:tc>
          <w:tcPr>
            <w:tcW w:w="2660" w:type="dxa"/>
            <w:shd w:val="clear" w:color="auto" w:fill="DAEEF3"/>
            <w:vAlign w:val="center"/>
          </w:tcPr>
          <w:p w14:paraId="472CC7FA"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project addresses common territorial challenges and opportunities in the programme area - there is a real demand for the project; the project is of cross border value (</w:t>
            </w:r>
            <w:r w:rsidRPr="00954F37">
              <w:rPr>
                <w:rFonts w:ascii="Open Sans" w:hAnsi="Open Sans" w:cs="Open Sans"/>
                <w:sz w:val="18"/>
                <w:szCs w:val="18"/>
                <w:highlight w:val="cyan"/>
                <w:lang w:val="en-GB"/>
              </w:rPr>
              <w:t>5 p</w:t>
            </w:r>
            <w:r w:rsidRPr="00954F37">
              <w:rPr>
                <w:rFonts w:ascii="Open Sans" w:hAnsi="Open Sans" w:cs="Open Sans"/>
                <w:sz w:val="18"/>
                <w:szCs w:val="18"/>
                <w:lang w:val="en-GB"/>
              </w:rPr>
              <w:t>).</w:t>
            </w:r>
          </w:p>
        </w:tc>
        <w:tc>
          <w:tcPr>
            <w:tcW w:w="2340" w:type="dxa"/>
            <w:shd w:val="clear" w:color="auto" w:fill="DAEEF3"/>
            <w:vAlign w:val="center"/>
          </w:tcPr>
          <w:p w14:paraId="1C008FAC"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What are the common territorial challenges that will be tackled by the project?</w:t>
            </w:r>
          </w:p>
          <w:p w14:paraId="5C9488C2"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 xml:space="preserve">What is the projects’ approach in addressing these common challenges and / or joint assets? </w:t>
            </w:r>
          </w:p>
          <w:p w14:paraId="494F5B0F"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Does the project justify the need for cross border cooperation (does the proposed approach - activities, outputs and their use - and the partnership demonstrate the need for cross border cooperation)?</w:t>
            </w:r>
          </w:p>
          <w:p w14:paraId="04652D76"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 xml:space="preserve">The project demonstrates new solutions that go beyond the existing practice in the sector / programme area / participating countries or adapts and implements already developed solutions. </w:t>
            </w:r>
          </w:p>
        </w:tc>
        <w:tc>
          <w:tcPr>
            <w:tcW w:w="4140" w:type="dxa"/>
            <w:shd w:val="clear" w:color="auto" w:fill="DAEEF3"/>
            <w:vAlign w:val="center"/>
          </w:tcPr>
          <w:p w14:paraId="388DC7A2"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Common challenge is widely addressed in the Programme area by the project = </w:t>
            </w:r>
            <w:r w:rsidRPr="00954F37">
              <w:rPr>
                <w:rFonts w:ascii="Open Sans" w:hAnsi="Open Sans" w:cs="Open Sans"/>
                <w:b/>
                <w:sz w:val="18"/>
                <w:szCs w:val="18"/>
                <w:lang w:val="en-GB"/>
              </w:rPr>
              <w:t>2 p.</w:t>
            </w:r>
          </w:p>
          <w:p w14:paraId="32305B6F"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 approach is new and it is proven that the cross-border cooperation is needed = </w:t>
            </w:r>
            <w:r w:rsidRPr="00954F37">
              <w:rPr>
                <w:rFonts w:ascii="Open Sans" w:hAnsi="Open Sans" w:cs="Open Sans"/>
                <w:b/>
                <w:sz w:val="18"/>
                <w:szCs w:val="18"/>
                <w:lang w:val="en-GB"/>
              </w:rPr>
              <w:t>1.5 p.</w:t>
            </w:r>
          </w:p>
          <w:p w14:paraId="0430730A"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There is a real demand for the project = </w:t>
            </w:r>
            <w:r w:rsidRPr="00954F37">
              <w:rPr>
                <w:rFonts w:ascii="Open Sans" w:hAnsi="Open Sans" w:cs="Open Sans"/>
                <w:b/>
                <w:sz w:val="18"/>
                <w:szCs w:val="18"/>
                <w:lang w:val="en-GB"/>
              </w:rPr>
              <w:t>1.5 p.</w:t>
            </w:r>
          </w:p>
          <w:p w14:paraId="51BA0592" w14:textId="77777777" w:rsidR="003B59E1" w:rsidRPr="00954F37" w:rsidRDefault="003B59E1" w:rsidP="0043122B">
            <w:pPr>
              <w:spacing w:after="0"/>
              <w:ind w:left="252"/>
              <w:jc w:val="both"/>
              <w:rPr>
                <w:rFonts w:ascii="Open Sans" w:hAnsi="Open Sans" w:cs="Open Sans"/>
                <w:i/>
                <w:sz w:val="18"/>
                <w:szCs w:val="18"/>
                <w:lang w:val="en-GB"/>
              </w:rPr>
            </w:pPr>
          </w:p>
          <w:p w14:paraId="6874A20E" w14:textId="77777777" w:rsidR="003B59E1" w:rsidRPr="00954F37" w:rsidRDefault="003B59E1" w:rsidP="0043122B">
            <w:pPr>
              <w:pStyle w:val="ListParagraph"/>
              <w:spacing w:after="0"/>
              <w:ind w:left="252"/>
              <w:contextualSpacing w:val="0"/>
              <w:rPr>
                <w:rFonts w:ascii="Open Sans" w:hAnsi="Open Sans" w:cs="Open Sans"/>
                <w:i/>
                <w:sz w:val="18"/>
                <w:szCs w:val="18"/>
                <w:lang w:val="en-GB"/>
              </w:rPr>
            </w:pPr>
          </w:p>
        </w:tc>
        <w:tc>
          <w:tcPr>
            <w:tcW w:w="1531" w:type="dxa"/>
            <w:shd w:val="clear" w:color="auto" w:fill="DAEEF3"/>
            <w:vAlign w:val="center"/>
          </w:tcPr>
          <w:p w14:paraId="5D79E221"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146B7B04" w14:textId="7B12E216" w:rsidR="003B59E1" w:rsidRPr="00954F37" w:rsidRDefault="003B59E1" w:rsidP="00DE02B0">
            <w:pPr>
              <w:spacing w:after="0"/>
              <w:jc w:val="center"/>
              <w:rPr>
                <w:rFonts w:ascii="Open Sans" w:hAnsi="Open Sans" w:cs="Open Sans"/>
                <w:b/>
                <w:sz w:val="18"/>
                <w:szCs w:val="18"/>
                <w:lang w:val="en-GB"/>
              </w:rPr>
            </w:pPr>
            <w:r w:rsidRPr="00954F37">
              <w:rPr>
                <w:rFonts w:ascii="Open Sans" w:hAnsi="Open Sans" w:cs="Open Sans"/>
                <w:b/>
                <w:sz w:val="18"/>
                <w:szCs w:val="18"/>
                <w:lang w:val="en-GB"/>
              </w:rPr>
              <w:t>Project relevance C.1.</w:t>
            </w:r>
            <w:r w:rsidR="00DE02B0" w:rsidRPr="00954F37" w:rsidDel="00DE02B0">
              <w:rPr>
                <w:rFonts w:ascii="Open Sans" w:hAnsi="Open Sans" w:cs="Open Sans"/>
                <w:b/>
                <w:sz w:val="18"/>
                <w:szCs w:val="18"/>
                <w:lang w:val="en-GB"/>
              </w:rPr>
              <w:t xml:space="preserve"> </w:t>
            </w:r>
          </w:p>
        </w:tc>
      </w:tr>
      <w:tr w:rsidR="003B59E1" w:rsidRPr="00954F37" w14:paraId="230A9694" w14:textId="77777777" w:rsidTr="0043122B">
        <w:trPr>
          <w:jc w:val="center"/>
        </w:trPr>
        <w:tc>
          <w:tcPr>
            <w:tcW w:w="704" w:type="dxa"/>
            <w:shd w:val="clear" w:color="auto" w:fill="DAEEF3"/>
            <w:vAlign w:val="center"/>
          </w:tcPr>
          <w:p w14:paraId="12260C9D"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A.5</w:t>
            </w:r>
          </w:p>
        </w:tc>
        <w:tc>
          <w:tcPr>
            <w:tcW w:w="2660" w:type="dxa"/>
            <w:shd w:val="clear" w:color="auto" w:fill="DAEEF3"/>
            <w:vAlign w:val="center"/>
          </w:tcPr>
          <w:p w14:paraId="58BEAF16"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project proves all 4 joint cooperation criteria </w:t>
            </w:r>
            <w:r w:rsidRPr="00954F37">
              <w:rPr>
                <w:rFonts w:ascii="Open Sans" w:hAnsi="Open Sans" w:cs="Open Sans"/>
                <w:sz w:val="18"/>
                <w:szCs w:val="18"/>
                <w:highlight w:val="cyan"/>
                <w:lang w:val="en-GB"/>
              </w:rPr>
              <w:t>(5p).</w:t>
            </w:r>
          </w:p>
          <w:p w14:paraId="264FC6D8" w14:textId="77777777" w:rsidR="003B59E1" w:rsidRPr="00954F37" w:rsidRDefault="003B59E1" w:rsidP="0043122B">
            <w:pPr>
              <w:spacing w:after="0"/>
              <w:jc w:val="both"/>
              <w:rPr>
                <w:rFonts w:ascii="Open Sans" w:hAnsi="Open Sans" w:cs="Open Sans"/>
                <w:sz w:val="18"/>
                <w:szCs w:val="18"/>
                <w:lang w:val="en-GB"/>
              </w:rPr>
            </w:pPr>
          </w:p>
          <w:p w14:paraId="5D8C1CDE" w14:textId="77777777" w:rsidR="003B59E1" w:rsidRPr="00954F37" w:rsidRDefault="003B59E1" w:rsidP="0043122B">
            <w:pPr>
              <w:spacing w:after="0"/>
              <w:jc w:val="both"/>
              <w:rPr>
                <w:rFonts w:ascii="Open Sans" w:hAnsi="Open Sans" w:cs="Open Sans"/>
                <w:sz w:val="18"/>
                <w:szCs w:val="18"/>
                <w:lang w:val="en-GB"/>
              </w:rPr>
            </w:pPr>
          </w:p>
        </w:tc>
        <w:tc>
          <w:tcPr>
            <w:tcW w:w="2340" w:type="dxa"/>
            <w:shd w:val="clear" w:color="auto" w:fill="DAEEF3"/>
            <w:vAlign w:val="center"/>
          </w:tcPr>
          <w:p w14:paraId="633C46AA"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Does the project show a strong cross border character?</w:t>
            </w:r>
          </w:p>
        </w:tc>
        <w:tc>
          <w:tcPr>
            <w:tcW w:w="4140" w:type="dxa"/>
            <w:shd w:val="clear" w:color="auto" w:fill="DAEEF3"/>
            <w:vAlign w:val="center"/>
          </w:tcPr>
          <w:p w14:paraId="1A6FD5AE" w14:textId="77777777" w:rsidR="003B59E1" w:rsidRPr="00954F37" w:rsidRDefault="003B59E1" w:rsidP="0043122B">
            <w:pPr>
              <w:pStyle w:val="ListParagraph"/>
              <w:spacing w:after="0"/>
              <w:ind w:left="-18"/>
              <w:contextualSpacing w:val="0"/>
              <w:rPr>
                <w:rFonts w:ascii="Open Sans" w:hAnsi="Open Sans" w:cs="Open Sans"/>
                <w:b/>
                <w:bCs/>
                <w:iCs/>
                <w:snapToGrid w:val="0"/>
                <w:sz w:val="18"/>
                <w:szCs w:val="18"/>
                <w:lang w:val="en-GB"/>
              </w:rPr>
            </w:pPr>
            <w:r w:rsidRPr="00954F37">
              <w:rPr>
                <w:rFonts w:ascii="Open Sans" w:hAnsi="Open Sans" w:cs="Open Sans"/>
                <w:sz w:val="18"/>
                <w:szCs w:val="18"/>
                <w:lang w:val="en-GB"/>
              </w:rPr>
              <w:t xml:space="preserve">Partnership demonstrates strong commitment and contributions (observing joint development, joint implementation, joint staffing and joint financing) </w:t>
            </w:r>
            <w:r w:rsidRPr="00954F37">
              <w:rPr>
                <w:rFonts w:ascii="Open Sans" w:hAnsi="Open Sans" w:cs="Open Sans"/>
                <w:bCs/>
                <w:iCs/>
                <w:snapToGrid w:val="0"/>
                <w:sz w:val="18"/>
                <w:szCs w:val="18"/>
                <w:lang w:val="en-GB"/>
              </w:rPr>
              <w:t>=</w:t>
            </w:r>
            <w:r w:rsidRPr="00954F37">
              <w:rPr>
                <w:rFonts w:ascii="Open Sans" w:hAnsi="Open Sans" w:cs="Open Sans"/>
                <w:b/>
                <w:bCs/>
                <w:iCs/>
                <w:snapToGrid w:val="0"/>
                <w:sz w:val="18"/>
                <w:szCs w:val="18"/>
                <w:lang w:val="en-GB"/>
              </w:rPr>
              <w:t xml:space="preserve"> 5 p.</w:t>
            </w:r>
          </w:p>
          <w:p w14:paraId="4F653998"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b/>
                <w:sz w:val="18"/>
                <w:szCs w:val="18"/>
                <w:lang w:val="en-GB"/>
              </w:rPr>
              <w:t>Intermediate score can be granted, depending on the provided information.</w:t>
            </w:r>
          </w:p>
          <w:p w14:paraId="795F5DB3"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Minimum 2 joint criteria are described, in case of Associated Partners are involved (joint development and joint implementation).</w:t>
            </w:r>
          </w:p>
        </w:tc>
        <w:tc>
          <w:tcPr>
            <w:tcW w:w="1531" w:type="dxa"/>
            <w:shd w:val="clear" w:color="auto" w:fill="DAEEF3"/>
            <w:vAlign w:val="center"/>
          </w:tcPr>
          <w:p w14:paraId="5A9A81EE"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7477627F" w14:textId="1E786FA3" w:rsidR="003B59E1" w:rsidRPr="00954F37" w:rsidRDefault="003B59E1" w:rsidP="00DE02B0">
            <w:pPr>
              <w:spacing w:after="0"/>
              <w:jc w:val="center"/>
              <w:rPr>
                <w:rFonts w:ascii="Open Sans" w:hAnsi="Open Sans" w:cs="Open Sans"/>
                <w:b/>
                <w:sz w:val="18"/>
                <w:szCs w:val="18"/>
                <w:lang w:val="en-GB"/>
              </w:rPr>
            </w:pPr>
            <w:r w:rsidRPr="00954F37">
              <w:rPr>
                <w:rFonts w:ascii="Open Sans" w:hAnsi="Open Sans" w:cs="Open Sans"/>
                <w:b/>
                <w:sz w:val="18"/>
                <w:szCs w:val="18"/>
                <w:lang w:val="en-GB"/>
              </w:rPr>
              <w:t xml:space="preserve">Project relevance </w:t>
            </w:r>
            <w:r w:rsidRPr="00DE02B0">
              <w:rPr>
                <w:rFonts w:ascii="Open Sans" w:hAnsi="Open Sans" w:cs="Open Sans"/>
                <w:b/>
                <w:sz w:val="18"/>
                <w:szCs w:val="18"/>
                <w:lang w:val="en-GB"/>
              </w:rPr>
              <w:t>C.1.</w:t>
            </w:r>
            <w:r w:rsidRPr="00954F37">
              <w:rPr>
                <w:rFonts w:ascii="Open Sans" w:hAnsi="Open Sans" w:cs="Open Sans"/>
                <w:b/>
                <w:sz w:val="18"/>
                <w:szCs w:val="18"/>
                <w:lang w:val="en-GB"/>
              </w:rPr>
              <w:t xml:space="preserve"> / Cooperation criteria</w:t>
            </w:r>
          </w:p>
        </w:tc>
      </w:tr>
      <w:tr w:rsidR="003B59E1" w:rsidRPr="00954F37" w14:paraId="1440E266" w14:textId="77777777" w:rsidTr="0043122B">
        <w:trPr>
          <w:jc w:val="center"/>
        </w:trPr>
        <w:tc>
          <w:tcPr>
            <w:tcW w:w="704" w:type="dxa"/>
            <w:shd w:val="clear" w:color="auto" w:fill="DAEEF3"/>
            <w:vAlign w:val="center"/>
          </w:tcPr>
          <w:p w14:paraId="683F69BB"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A.6</w:t>
            </w:r>
          </w:p>
        </w:tc>
        <w:tc>
          <w:tcPr>
            <w:tcW w:w="2660" w:type="dxa"/>
            <w:shd w:val="clear" w:color="auto" w:fill="DAEEF3"/>
            <w:vAlign w:val="center"/>
          </w:tcPr>
          <w:p w14:paraId="63C80D16"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project addresses clearly identified needs and constraints</w:t>
            </w:r>
            <w:r w:rsidRPr="00954F37">
              <w:rPr>
                <w:rFonts w:ascii="Open Sans" w:hAnsi="Open Sans" w:cs="Open Sans"/>
                <w:b/>
                <w:sz w:val="18"/>
                <w:szCs w:val="18"/>
                <w:lang w:val="en-GB"/>
              </w:rPr>
              <w:t xml:space="preserve"> </w:t>
            </w:r>
            <w:r w:rsidRPr="00954F37">
              <w:rPr>
                <w:rFonts w:ascii="Open Sans" w:hAnsi="Open Sans" w:cs="Open Sans"/>
                <w:sz w:val="18"/>
                <w:szCs w:val="18"/>
                <w:lang w:val="en-GB"/>
              </w:rPr>
              <w:t>of the target country (</w:t>
            </w:r>
            <w:proofErr w:type="spellStart"/>
            <w:r w:rsidRPr="00954F37">
              <w:rPr>
                <w:rFonts w:ascii="Open Sans" w:hAnsi="Open Sans" w:cs="Open Sans"/>
                <w:sz w:val="18"/>
                <w:szCs w:val="18"/>
                <w:lang w:val="en-GB"/>
              </w:rPr>
              <w:t>ies</w:t>
            </w:r>
            <w:proofErr w:type="spellEnd"/>
            <w:r w:rsidRPr="00954F37">
              <w:rPr>
                <w:rFonts w:ascii="Open Sans" w:hAnsi="Open Sans" w:cs="Open Sans"/>
                <w:sz w:val="18"/>
                <w:szCs w:val="18"/>
                <w:lang w:val="en-GB"/>
              </w:rPr>
              <w:t>) and/or region(s) (</w:t>
            </w:r>
            <w:r w:rsidRPr="00954F37">
              <w:rPr>
                <w:rFonts w:ascii="Open Sans" w:hAnsi="Open Sans" w:cs="Open Sans"/>
                <w:sz w:val="18"/>
                <w:szCs w:val="18"/>
                <w:highlight w:val="cyan"/>
                <w:lang w:val="en-GB"/>
              </w:rPr>
              <w:t>10 p</w:t>
            </w:r>
            <w:r w:rsidRPr="00954F37">
              <w:rPr>
                <w:rFonts w:ascii="Open Sans" w:hAnsi="Open Sans" w:cs="Open Sans"/>
                <w:sz w:val="18"/>
                <w:szCs w:val="18"/>
                <w:lang w:val="en-GB"/>
              </w:rPr>
              <w:t>).</w:t>
            </w:r>
          </w:p>
        </w:tc>
        <w:tc>
          <w:tcPr>
            <w:tcW w:w="2340" w:type="dxa"/>
            <w:shd w:val="clear" w:color="auto" w:fill="DAEEF3"/>
            <w:vAlign w:val="center"/>
          </w:tcPr>
          <w:p w14:paraId="0CAB0340"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Have the local specific needs been clearly defined and does the proposal address them appropriately?</w:t>
            </w:r>
          </w:p>
        </w:tc>
        <w:tc>
          <w:tcPr>
            <w:tcW w:w="4140" w:type="dxa"/>
            <w:shd w:val="clear" w:color="auto" w:fill="DAEEF3"/>
            <w:vAlign w:val="center"/>
          </w:tcPr>
          <w:p w14:paraId="17A86433"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Addressed needs are clearly described = </w:t>
            </w:r>
            <w:r w:rsidRPr="00954F37">
              <w:rPr>
                <w:rFonts w:ascii="Open Sans" w:hAnsi="Open Sans" w:cs="Open Sans"/>
                <w:b/>
                <w:sz w:val="18"/>
                <w:szCs w:val="18"/>
                <w:lang w:val="en-GB"/>
              </w:rPr>
              <w:t>3 p.</w:t>
            </w:r>
          </w:p>
          <w:p w14:paraId="3218C9FA"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proposed solutions are relevant for the identified needs and constraints = </w:t>
            </w:r>
            <w:r w:rsidRPr="00954F37">
              <w:rPr>
                <w:rFonts w:ascii="Open Sans" w:hAnsi="Open Sans" w:cs="Open Sans"/>
                <w:b/>
                <w:sz w:val="18"/>
                <w:szCs w:val="18"/>
                <w:lang w:val="en-GB"/>
              </w:rPr>
              <w:t>4 p.</w:t>
            </w:r>
          </w:p>
          <w:p w14:paraId="7C09404D" w14:textId="77777777" w:rsidR="003B59E1" w:rsidRPr="00954F37" w:rsidRDefault="003B59E1" w:rsidP="0043122B">
            <w:pPr>
              <w:spacing w:after="0"/>
              <w:jc w:val="both"/>
              <w:rPr>
                <w:rFonts w:ascii="Open Sans" w:hAnsi="Open Sans" w:cs="Open Sans"/>
                <w:i/>
                <w:sz w:val="18"/>
                <w:szCs w:val="18"/>
                <w:lang w:val="en-GB"/>
              </w:rPr>
            </w:pPr>
            <w:r w:rsidRPr="00954F37">
              <w:rPr>
                <w:rFonts w:ascii="Open Sans" w:hAnsi="Open Sans" w:cs="Open Sans"/>
                <w:sz w:val="18"/>
                <w:szCs w:val="18"/>
                <w:lang w:val="en-GB"/>
              </w:rPr>
              <w:t xml:space="preserve">There are verifiable information sources to support the data presented (statistics, published surveys, etc.) = </w:t>
            </w:r>
            <w:r w:rsidRPr="00954F37">
              <w:rPr>
                <w:rFonts w:ascii="Open Sans" w:hAnsi="Open Sans" w:cs="Open Sans"/>
                <w:b/>
                <w:sz w:val="18"/>
                <w:szCs w:val="18"/>
                <w:lang w:val="en-GB"/>
              </w:rPr>
              <w:t>3 p.</w:t>
            </w:r>
          </w:p>
        </w:tc>
        <w:tc>
          <w:tcPr>
            <w:tcW w:w="1531" w:type="dxa"/>
            <w:shd w:val="clear" w:color="auto" w:fill="DAEEF3"/>
            <w:vAlign w:val="center"/>
          </w:tcPr>
          <w:p w14:paraId="09F4CAEE"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0F19B0CE" w14:textId="395D3A5D"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Project summary A.,</w:t>
            </w:r>
          </w:p>
          <w:p w14:paraId="67A085FB" w14:textId="1F6A2E05" w:rsidR="003B59E1" w:rsidRPr="00954F37" w:rsidRDefault="003B59E1" w:rsidP="00DE02B0">
            <w:pPr>
              <w:spacing w:after="0"/>
              <w:jc w:val="center"/>
              <w:rPr>
                <w:rFonts w:ascii="Open Sans" w:hAnsi="Open Sans" w:cs="Open Sans"/>
                <w:b/>
                <w:sz w:val="18"/>
                <w:szCs w:val="18"/>
                <w:lang w:val="en-GB"/>
              </w:rPr>
            </w:pPr>
            <w:r w:rsidRPr="00954F37">
              <w:rPr>
                <w:rFonts w:ascii="Open Sans" w:hAnsi="Open Sans" w:cs="Open Sans"/>
                <w:b/>
                <w:sz w:val="18"/>
                <w:szCs w:val="18"/>
                <w:lang w:val="en-GB"/>
              </w:rPr>
              <w:t xml:space="preserve">Project relevance C.1., Target groups </w:t>
            </w:r>
            <w:r w:rsidR="00DE02B0">
              <w:rPr>
                <w:rFonts w:ascii="Open Sans" w:hAnsi="Open Sans" w:cs="Open Sans"/>
                <w:b/>
                <w:sz w:val="18"/>
                <w:szCs w:val="18"/>
                <w:lang w:val="en-GB"/>
              </w:rPr>
              <w:t>D.2,</w:t>
            </w:r>
            <w:r w:rsidRPr="00954F37">
              <w:rPr>
                <w:rFonts w:ascii="Open Sans" w:hAnsi="Open Sans" w:cs="Open Sans"/>
                <w:b/>
                <w:sz w:val="18"/>
                <w:szCs w:val="18"/>
                <w:lang w:val="en-GB"/>
              </w:rPr>
              <w:t xml:space="preserve"> statistics, surveys, etc.</w:t>
            </w:r>
          </w:p>
        </w:tc>
      </w:tr>
      <w:tr w:rsidR="003B59E1" w:rsidRPr="00954F37" w14:paraId="5E3DED5A" w14:textId="77777777" w:rsidTr="0043122B">
        <w:trPr>
          <w:jc w:val="center"/>
        </w:trPr>
        <w:tc>
          <w:tcPr>
            <w:tcW w:w="704" w:type="dxa"/>
            <w:shd w:val="clear" w:color="auto" w:fill="DAEEF3"/>
            <w:vAlign w:val="center"/>
          </w:tcPr>
          <w:p w14:paraId="183A3255"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A.7</w:t>
            </w:r>
          </w:p>
        </w:tc>
        <w:tc>
          <w:tcPr>
            <w:tcW w:w="2660" w:type="dxa"/>
            <w:shd w:val="clear" w:color="auto" w:fill="DAEEF3"/>
            <w:vAlign w:val="center"/>
          </w:tcPr>
          <w:p w14:paraId="0BA9A11A"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target groups and the final beneficiaries are clearly defined and strategically chosen</w:t>
            </w:r>
          </w:p>
          <w:p w14:paraId="05961B18"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Clear rationale is given on the necessity of the intervention in relation with the identified needs of the target group (</w:t>
            </w:r>
            <w:r w:rsidRPr="00954F37">
              <w:rPr>
                <w:rFonts w:ascii="Open Sans" w:hAnsi="Open Sans" w:cs="Open Sans"/>
                <w:sz w:val="18"/>
                <w:szCs w:val="18"/>
                <w:highlight w:val="cyan"/>
                <w:lang w:val="en-GB"/>
              </w:rPr>
              <w:t>10 p</w:t>
            </w:r>
            <w:r w:rsidRPr="00954F37">
              <w:rPr>
                <w:rFonts w:ascii="Open Sans" w:hAnsi="Open Sans" w:cs="Open Sans"/>
                <w:sz w:val="18"/>
                <w:szCs w:val="18"/>
                <w:lang w:val="en-GB"/>
              </w:rPr>
              <w:t>).</w:t>
            </w:r>
          </w:p>
        </w:tc>
        <w:tc>
          <w:tcPr>
            <w:tcW w:w="2340" w:type="dxa"/>
            <w:shd w:val="clear" w:color="auto" w:fill="DAEEF3"/>
            <w:vAlign w:val="center"/>
          </w:tcPr>
          <w:p w14:paraId="6A9A277B"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 xml:space="preserve">Are the selected target groups relevant in relation to the selected specific objective? </w:t>
            </w:r>
          </w:p>
          <w:p w14:paraId="36E989A1"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 xml:space="preserve">Are they defined in terms of provenience and number? </w:t>
            </w:r>
          </w:p>
          <w:p w14:paraId="3851A734" w14:textId="77777777" w:rsidR="003B59E1" w:rsidRPr="00954F37" w:rsidRDefault="003B59E1" w:rsidP="0043122B">
            <w:pPr>
              <w:spacing w:after="0"/>
              <w:ind w:left="72"/>
              <w:jc w:val="both"/>
              <w:rPr>
                <w:rFonts w:ascii="Open Sans" w:hAnsi="Open Sans" w:cs="Open Sans"/>
                <w:sz w:val="18"/>
                <w:szCs w:val="18"/>
                <w:lang w:val="en-GB"/>
              </w:rPr>
            </w:pPr>
            <w:r w:rsidRPr="00954F37">
              <w:rPr>
                <w:rFonts w:ascii="Open Sans" w:hAnsi="Open Sans" w:cs="Open Sans"/>
                <w:sz w:val="18"/>
                <w:szCs w:val="18"/>
                <w:lang w:val="en-GB"/>
              </w:rPr>
              <w:t>Is the selection methodology clearly described?</w:t>
            </w:r>
          </w:p>
        </w:tc>
        <w:tc>
          <w:tcPr>
            <w:tcW w:w="4140" w:type="dxa"/>
            <w:shd w:val="clear" w:color="auto" w:fill="DAEEF3"/>
            <w:vAlign w:val="center"/>
          </w:tcPr>
          <w:p w14:paraId="2F8834D5"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target groups are strategically chosen considering the specifics of the project = </w:t>
            </w:r>
            <w:r w:rsidRPr="00954F37">
              <w:rPr>
                <w:rFonts w:ascii="Open Sans" w:hAnsi="Open Sans" w:cs="Open Sans"/>
                <w:b/>
                <w:sz w:val="18"/>
                <w:szCs w:val="18"/>
                <w:lang w:val="en-GB"/>
              </w:rPr>
              <w:t>4 p.</w:t>
            </w:r>
          </w:p>
          <w:p w14:paraId="175F9909"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target groups are clearly defined in terms of provenience = </w:t>
            </w:r>
            <w:r w:rsidRPr="00954F37">
              <w:rPr>
                <w:rFonts w:ascii="Open Sans" w:hAnsi="Open Sans" w:cs="Open Sans"/>
                <w:b/>
                <w:sz w:val="18"/>
                <w:szCs w:val="18"/>
                <w:lang w:val="en-GB"/>
              </w:rPr>
              <w:t>2 p</w:t>
            </w:r>
            <w:r w:rsidRPr="00954F37">
              <w:rPr>
                <w:rFonts w:ascii="Open Sans" w:hAnsi="Open Sans" w:cs="Open Sans"/>
                <w:sz w:val="18"/>
                <w:szCs w:val="18"/>
                <w:lang w:val="en-GB"/>
              </w:rPr>
              <w:t>.</w:t>
            </w:r>
          </w:p>
          <w:p w14:paraId="497EB6F3"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There are numerical indicators attached regarding the size of the target groups = </w:t>
            </w:r>
            <w:r w:rsidRPr="00954F37">
              <w:rPr>
                <w:rFonts w:ascii="Open Sans" w:hAnsi="Open Sans" w:cs="Open Sans"/>
                <w:b/>
                <w:sz w:val="18"/>
                <w:szCs w:val="18"/>
                <w:lang w:val="en-GB"/>
              </w:rPr>
              <w:t>2 p.</w:t>
            </w:r>
            <w:r w:rsidRPr="00954F37">
              <w:rPr>
                <w:rFonts w:ascii="Open Sans" w:hAnsi="Open Sans" w:cs="Open Sans"/>
                <w:sz w:val="18"/>
                <w:szCs w:val="18"/>
                <w:lang w:val="en-GB"/>
              </w:rPr>
              <w:t xml:space="preserve"> </w:t>
            </w:r>
          </w:p>
          <w:p w14:paraId="1D3D6976"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selection methodology is clearly described = </w:t>
            </w:r>
            <w:r w:rsidRPr="00954F37">
              <w:rPr>
                <w:rFonts w:ascii="Open Sans" w:hAnsi="Open Sans" w:cs="Open Sans"/>
                <w:b/>
                <w:sz w:val="18"/>
                <w:szCs w:val="18"/>
                <w:lang w:val="en-GB"/>
              </w:rPr>
              <w:t>2 p.</w:t>
            </w:r>
          </w:p>
          <w:p w14:paraId="58039DE5" w14:textId="77777777" w:rsidR="003B59E1" w:rsidRPr="00954F37" w:rsidRDefault="003B59E1" w:rsidP="0043122B">
            <w:pPr>
              <w:spacing w:after="0"/>
              <w:ind w:left="72"/>
              <w:jc w:val="both"/>
              <w:rPr>
                <w:rFonts w:ascii="Open Sans" w:hAnsi="Open Sans" w:cs="Open Sans"/>
                <w:i/>
                <w:sz w:val="18"/>
                <w:szCs w:val="18"/>
                <w:lang w:val="en-GB"/>
              </w:rPr>
            </w:pPr>
          </w:p>
        </w:tc>
        <w:tc>
          <w:tcPr>
            <w:tcW w:w="1531" w:type="dxa"/>
            <w:shd w:val="clear" w:color="auto" w:fill="DAEEF3"/>
            <w:vAlign w:val="center"/>
          </w:tcPr>
          <w:p w14:paraId="1DCD45B7"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66F84A0E" w14:textId="47742C37" w:rsidR="003B59E1" w:rsidRPr="00954F37" w:rsidRDefault="00DE02B0" w:rsidP="00DE02B0">
            <w:pPr>
              <w:spacing w:after="0"/>
              <w:jc w:val="center"/>
              <w:rPr>
                <w:rFonts w:ascii="Open Sans" w:hAnsi="Open Sans" w:cs="Open Sans"/>
                <w:b/>
                <w:sz w:val="18"/>
                <w:szCs w:val="18"/>
                <w:lang w:val="en-GB"/>
              </w:rPr>
            </w:pPr>
            <w:r>
              <w:rPr>
                <w:rFonts w:ascii="Open Sans" w:hAnsi="Open Sans" w:cs="Open Sans"/>
                <w:b/>
                <w:sz w:val="18"/>
                <w:szCs w:val="18"/>
                <w:lang w:val="en-GB"/>
              </w:rPr>
              <w:t xml:space="preserve">Project summary A., </w:t>
            </w:r>
            <w:r w:rsidR="003B59E1" w:rsidRPr="00954F37">
              <w:rPr>
                <w:rFonts w:ascii="Open Sans" w:hAnsi="Open Sans" w:cs="Open Sans"/>
                <w:b/>
                <w:sz w:val="18"/>
                <w:szCs w:val="18"/>
                <w:lang w:val="en-GB"/>
              </w:rPr>
              <w:t xml:space="preserve">Target groups </w:t>
            </w:r>
            <w:r>
              <w:rPr>
                <w:rFonts w:ascii="Open Sans" w:hAnsi="Open Sans" w:cs="Open Sans"/>
                <w:b/>
                <w:sz w:val="18"/>
                <w:szCs w:val="18"/>
                <w:lang w:val="en-GB"/>
              </w:rPr>
              <w:t>D</w:t>
            </w:r>
            <w:r w:rsidR="003B59E1" w:rsidRPr="00954F37">
              <w:rPr>
                <w:rFonts w:ascii="Open Sans" w:hAnsi="Open Sans" w:cs="Open Sans"/>
                <w:b/>
                <w:sz w:val="18"/>
                <w:szCs w:val="18"/>
                <w:lang w:val="en-GB"/>
              </w:rPr>
              <w:t>.2.</w:t>
            </w:r>
          </w:p>
        </w:tc>
      </w:tr>
      <w:tr w:rsidR="003B59E1" w:rsidRPr="00954F37" w14:paraId="2E17FE7E" w14:textId="77777777" w:rsidTr="0043122B">
        <w:trPr>
          <w:trHeight w:val="943"/>
          <w:jc w:val="center"/>
        </w:trPr>
        <w:tc>
          <w:tcPr>
            <w:tcW w:w="704" w:type="dxa"/>
            <w:shd w:val="clear" w:color="auto" w:fill="DAEEF3"/>
            <w:vAlign w:val="center"/>
          </w:tcPr>
          <w:p w14:paraId="08C76F9D"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A.8</w:t>
            </w:r>
          </w:p>
        </w:tc>
        <w:tc>
          <w:tcPr>
            <w:tcW w:w="2660" w:type="dxa"/>
            <w:shd w:val="clear" w:color="auto" w:fill="DAEEF3"/>
            <w:vAlign w:val="center"/>
          </w:tcPr>
          <w:p w14:paraId="66118C4F"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proposal contains specific added-value   elements related to horizontal principles, and environmental issues (</w:t>
            </w:r>
            <w:r w:rsidRPr="00954F37">
              <w:rPr>
                <w:rFonts w:ascii="Open Sans" w:hAnsi="Open Sans" w:cs="Open Sans"/>
                <w:sz w:val="18"/>
                <w:szCs w:val="18"/>
                <w:highlight w:val="cyan"/>
                <w:lang w:val="en-GB"/>
              </w:rPr>
              <w:t>5 p)</w:t>
            </w:r>
            <w:r w:rsidRPr="00954F37">
              <w:rPr>
                <w:rFonts w:ascii="Open Sans" w:hAnsi="Open Sans" w:cs="Open Sans"/>
                <w:sz w:val="18"/>
                <w:szCs w:val="18"/>
                <w:lang w:val="en-GB"/>
              </w:rPr>
              <w:t>.</w:t>
            </w:r>
          </w:p>
        </w:tc>
        <w:tc>
          <w:tcPr>
            <w:tcW w:w="2340" w:type="dxa"/>
            <w:shd w:val="clear" w:color="auto" w:fill="DAEEF3"/>
            <w:vAlign w:val="center"/>
          </w:tcPr>
          <w:p w14:paraId="4A40AE55" w14:textId="77777777" w:rsidR="003B59E1" w:rsidRPr="00954F37" w:rsidRDefault="003B59E1" w:rsidP="0043122B">
            <w:pPr>
              <w:spacing w:after="0"/>
              <w:jc w:val="both"/>
              <w:rPr>
                <w:rFonts w:ascii="Open Sans" w:hAnsi="Open Sans" w:cs="Open Sans"/>
                <w:sz w:val="18"/>
                <w:szCs w:val="18"/>
                <w:lang w:val="en-GB"/>
              </w:rPr>
            </w:pPr>
          </w:p>
          <w:p w14:paraId="2E6CC17B"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Does the project plan outputs that will bring additional value in the field of horizontal principles?  </w:t>
            </w:r>
          </w:p>
        </w:tc>
        <w:tc>
          <w:tcPr>
            <w:tcW w:w="4140" w:type="dxa"/>
            <w:shd w:val="clear" w:color="auto" w:fill="DAEEF3"/>
            <w:vAlign w:val="center"/>
          </w:tcPr>
          <w:p w14:paraId="1D4753EB" w14:textId="77777777" w:rsidR="003B59E1" w:rsidRPr="00954F37" w:rsidRDefault="003B59E1" w:rsidP="0043122B">
            <w:pPr>
              <w:spacing w:after="0"/>
              <w:ind w:left="72"/>
              <w:jc w:val="both"/>
              <w:rPr>
                <w:rFonts w:ascii="Open Sans" w:hAnsi="Open Sans" w:cs="Open Sans"/>
                <w:bCs/>
                <w:sz w:val="18"/>
                <w:szCs w:val="18"/>
                <w:lang w:val="en-GB"/>
              </w:rPr>
            </w:pPr>
            <w:r w:rsidRPr="00954F37">
              <w:rPr>
                <w:rFonts w:ascii="Open Sans" w:hAnsi="Open Sans" w:cs="Open Sans"/>
                <w:bCs/>
                <w:sz w:val="18"/>
                <w:szCs w:val="18"/>
                <w:lang w:val="en-GB"/>
              </w:rPr>
              <w:t xml:space="preserve">Contribution to the following horizontal principles is clearly demonstrated: </w:t>
            </w:r>
          </w:p>
          <w:p w14:paraId="546B15BE" w14:textId="77777777" w:rsidR="003B59E1" w:rsidRPr="00954F37" w:rsidRDefault="003B59E1" w:rsidP="0043122B">
            <w:pPr>
              <w:spacing w:after="0"/>
              <w:ind w:left="72"/>
              <w:jc w:val="both"/>
              <w:rPr>
                <w:rFonts w:ascii="Open Sans" w:hAnsi="Open Sans" w:cs="Open Sans"/>
                <w:bCs/>
                <w:sz w:val="18"/>
                <w:szCs w:val="18"/>
                <w:lang w:val="en-GB"/>
              </w:rPr>
            </w:pPr>
          </w:p>
          <w:tbl>
            <w:tblPr>
              <w:tblW w:w="3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2"/>
              <w:gridCol w:w="765"/>
              <w:gridCol w:w="810"/>
              <w:gridCol w:w="810"/>
            </w:tblGrid>
            <w:tr w:rsidR="003B59E1" w:rsidRPr="00954F37" w14:paraId="14DA6E09" w14:textId="77777777" w:rsidTr="0043122B">
              <w:trPr>
                <w:trHeight w:val="803"/>
              </w:trPr>
              <w:tc>
                <w:tcPr>
                  <w:tcW w:w="1552" w:type="dxa"/>
                  <w:tcBorders>
                    <w:top w:val="single" w:sz="4" w:space="0" w:color="auto"/>
                    <w:left w:val="single" w:sz="4" w:space="0" w:color="auto"/>
                    <w:bottom w:val="single" w:sz="4" w:space="0" w:color="auto"/>
                    <w:right w:val="single" w:sz="4" w:space="0" w:color="auto"/>
                  </w:tcBorders>
                </w:tcPr>
                <w:p w14:paraId="2B2DFCC8" w14:textId="77777777" w:rsidR="003B59E1" w:rsidRPr="00954F37" w:rsidRDefault="003B59E1" w:rsidP="0043122B">
                  <w:pPr>
                    <w:spacing w:after="0"/>
                    <w:jc w:val="center"/>
                    <w:rPr>
                      <w:rFonts w:ascii="Open Sans" w:hAnsi="Open Sans" w:cs="Open Sans"/>
                      <w:bCs/>
                      <w:sz w:val="18"/>
                      <w:szCs w:val="18"/>
                      <w:lang w:val="en-GB"/>
                    </w:rPr>
                  </w:pPr>
                  <w:proofErr w:type="spellStart"/>
                  <w:r w:rsidRPr="00954F37">
                    <w:rPr>
                      <w:rFonts w:ascii="Open Sans" w:hAnsi="Open Sans" w:cs="Open Sans"/>
                      <w:bCs/>
                      <w:sz w:val="18"/>
                      <w:szCs w:val="18"/>
                      <w:lang w:val="en-GB"/>
                    </w:rPr>
                    <w:t>Ip</w:t>
                  </w:r>
                  <w:proofErr w:type="spellEnd"/>
                </w:p>
              </w:tc>
              <w:tc>
                <w:tcPr>
                  <w:tcW w:w="765" w:type="dxa"/>
                  <w:tcBorders>
                    <w:top w:val="single" w:sz="4" w:space="0" w:color="auto"/>
                    <w:left w:val="single" w:sz="4" w:space="0" w:color="auto"/>
                    <w:bottom w:val="single" w:sz="4" w:space="0" w:color="auto"/>
                    <w:right w:val="single" w:sz="4" w:space="0" w:color="auto"/>
                  </w:tcBorders>
                </w:tcPr>
                <w:p w14:paraId="1E474792"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6/c, 7/b, 7/c</w:t>
                  </w:r>
                </w:p>
              </w:tc>
              <w:tc>
                <w:tcPr>
                  <w:tcW w:w="810" w:type="dxa"/>
                  <w:tcBorders>
                    <w:top w:val="single" w:sz="4" w:space="0" w:color="auto"/>
                    <w:left w:val="single" w:sz="4" w:space="0" w:color="auto"/>
                    <w:bottom w:val="single" w:sz="4" w:space="0" w:color="auto"/>
                    <w:right w:val="single" w:sz="4" w:space="0" w:color="auto"/>
                  </w:tcBorders>
                </w:tcPr>
                <w:p w14:paraId="2F916762"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8/b</w:t>
                  </w:r>
                </w:p>
              </w:tc>
              <w:tc>
                <w:tcPr>
                  <w:tcW w:w="810" w:type="dxa"/>
                  <w:tcBorders>
                    <w:top w:val="single" w:sz="4" w:space="0" w:color="auto"/>
                    <w:left w:val="single" w:sz="4" w:space="0" w:color="auto"/>
                    <w:bottom w:val="single" w:sz="4" w:space="0" w:color="auto"/>
                    <w:right w:val="single" w:sz="4" w:space="0" w:color="auto"/>
                  </w:tcBorders>
                </w:tcPr>
                <w:p w14:paraId="7837EF0B"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9/a</w:t>
                  </w:r>
                </w:p>
              </w:tc>
            </w:tr>
            <w:tr w:rsidR="003B59E1" w:rsidRPr="00954F37" w14:paraId="5A065AE6" w14:textId="77777777" w:rsidTr="0043122B">
              <w:trPr>
                <w:trHeight w:val="372"/>
              </w:trPr>
              <w:tc>
                <w:tcPr>
                  <w:tcW w:w="1552" w:type="dxa"/>
                  <w:tcBorders>
                    <w:top w:val="single" w:sz="4" w:space="0" w:color="auto"/>
                    <w:left w:val="single" w:sz="4" w:space="0" w:color="auto"/>
                    <w:bottom w:val="single" w:sz="4" w:space="0" w:color="auto"/>
                    <w:right w:val="single" w:sz="4" w:space="0" w:color="auto"/>
                  </w:tcBorders>
                </w:tcPr>
                <w:p w14:paraId="1ABC1E9F" w14:textId="77777777" w:rsidR="003B59E1" w:rsidRPr="00954F37" w:rsidRDefault="003B59E1" w:rsidP="0043122B">
                  <w:pPr>
                    <w:spacing w:after="0"/>
                    <w:rPr>
                      <w:rFonts w:ascii="Open Sans" w:hAnsi="Open Sans" w:cs="Open Sans"/>
                      <w:sz w:val="18"/>
                      <w:szCs w:val="18"/>
                      <w:lang w:val="en-GB"/>
                    </w:rPr>
                  </w:pPr>
                  <w:r w:rsidRPr="00954F37">
                    <w:rPr>
                      <w:rFonts w:ascii="Open Sans" w:hAnsi="Open Sans" w:cs="Open Sans"/>
                      <w:sz w:val="18"/>
                      <w:szCs w:val="18"/>
                      <w:lang w:val="en-GB"/>
                    </w:rPr>
                    <w:t>Sustainable development</w:t>
                  </w:r>
                </w:p>
              </w:tc>
              <w:tc>
                <w:tcPr>
                  <w:tcW w:w="765" w:type="dxa"/>
                  <w:tcBorders>
                    <w:top w:val="single" w:sz="4" w:space="0" w:color="auto"/>
                    <w:left w:val="single" w:sz="4" w:space="0" w:color="auto"/>
                    <w:bottom w:val="single" w:sz="4" w:space="0" w:color="auto"/>
                    <w:right w:val="single" w:sz="4" w:space="0" w:color="auto"/>
                  </w:tcBorders>
                </w:tcPr>
                <w:p w14:paraId="3DEF7AF3"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3 p.</w:t>
                  </w:r>
                </w:p>
              </w:tc>
              <w:tc>
                <w:tcPr>
                  <w:tcW w:w="810" w:type="dxa"/>
                  <w:tcBorders>
                    <w:top w:val="single" w:sz="4" w:space="0" w:color="auto"/>
                    <w:left w:val="single" w:sz="4" w:space="0" w:color="auto"/>
                    <w:bottom w:val="single" w:sz="4" w:space="0" w:color="auto"/>
                    <w:right w:val="single" w:sz="4" w:space="0" w:color="auto"/>
                  </w:tcBorders>
                </w:tcPr>
                <w:p w14:paraId="274C972B"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1 p.</w:t>
                  </w:r>
                </w:p>
              </w:tc>
              <w:tc>
                <w:tcPr>
                  <w:tcW w:w="810" w:type="dxa"/>
                  <w:tcBorders>
                    <w:top w:val="single" w:sz="4" w:space="0" w:color="auto"/>
                    <w:left w:val="single" w:sz="4" w:space="0" w:color="auto"/>
                    <w:bottom w:val="single" w:sz="4" w:space="0" w:color="auto"/>
                    <w:right w:val="single" w:sz="4" w:space="0" w:color="auto"/>
                  </w:tcBorders>
                </w:tcPr>
                <w:p w14:paraId="40500CC3"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0,5 p.</w:t>
                  </w:r>
                </w:p>
              </w:tc>
            </w:tr>
            <w:tr w:rsidR="003B59E1" w:rsidRPr="00954F37" w14:paraId="2D6734CB" w14:textId="77777777" w:rsidTr="0043122B">
              <w:trPr>
                <w:trHeight w:val="333"/>
              </w:trPr>
              <w:tc>
                <w:tcPr>
                  <w:tcW w:w="1552" w:type="dxa"/>
                  <w:tcBorders>
                    <w:top w:val="single" w:sz="4" w:space="0" w:color="auto"/>
                    <w:left w:val="single" w:sz="4" w:space="0" w:color="auto"/>
                    <w:bottom w:val="single" w:sz="4" w:space="0" w:color="auto"/>
                    <w:right w:val="single" w:sz="4" w:space="0" w:color="auto"/>
                  </w:tcBorders>
                </w:tcPr>
                <w:p w14:paraId="40D9FD06"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Equal opportunities and non-discrimination</w:t>
                  </w:r>
                </w:p>
              </w:tc>
              <w:tc>
                <w:tcPr>
                  <w:tcW w:w="765" w:type="dxa"/>
                  <w:tcBorders>
                    <w:top w:val="single" w:sz="4" w:space="0" w:color="auto"/>
                    <w:left w:val="single" w:sz="4" w:space="0" w:color="auto"/>
                    <w:bottom w:val="single" w:sz="4" w:space="0" w:color="auto"/>
                    <w:right w:val="single" w:sz="4" w:space="0" w:color="auto"/>
                  </w:tcBorders>
                </w:tcPr>
                <w:p w14:paraId="05CCB65C"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0,5 p.</w:t>
                  </w:r>
                </w:p>
              </w:tc>
              <w:tc>
                <w:tcPr>
                  <w:tcW w:w="810" w:type="dxa"/>
                  <w:tcBorders>
                    <w:top w:val="single" w:sz="4" w:space="0" w:color="auto"/>
                    <w:left w:val="single" w:sz="4" w:space="0" w:color="auto"/>
                    <w:bottom w:val="single" w:sz="4" w:space="0" w:color="auto"/>
                    <w:right w:val="single" w:sz="4" w:space="0" w:color="auto"/>
                  </w:tcBorders>
                </w:tcPr>
                <w:p w14:paraId="197C9F79"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1,5 p.</w:t>
                  </w:r>
                </w:p>
              </w:tc>
              <w:tc>
                <w:tcPr>
                  <w:tcW w:w="810" w:type="dxa"/>
                  <w:tcBorders>
                    <w:top w:val="single" w:sz="4" w:space="0" w:color="auto"/>
                    <w:left w:val="single" w:sz="4" w:space="0" w:color="auto"/>
                    <w:bottom w:val="single" w:sz="4" w:space="0" w:color="auto"/>
                    <w:right w:val="single" w:sz="4" w:space="0" w:color="auto"/>
                  </w:tcBorders>
                </w:tcPr>
                <w:p w14:paraId="5CFE9356"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3 p.</w:t>
                  </w:r>
                </w:p>
              </w:tc>
            </w:tr>
            <w:tr w:rsidR="003B59E1" w:rsidRPr="00954F37" w14:paraId="10B21096" w14:textId="77777777" w:rsidTr="0043122B">
              <w:trPr>
                <w:trHeight w:val="411"/>
              </w:trPr>
              <w:tc>
                <w:tcPr>
                  <w:tcW w:w="1552" w:type="dxa"/>
                  <w:tcBorders>
                    <w:top w:val="single" w:sz="4" w:space="0" w:color="auto"/>
                    <w:left w:val="single" w:sz="4" w:space="0" w:color="auto"/>
                    <w:bottom w:val="single" w:sz="4" w:space="0" w:color="auto"/>
                    <w:right w:val="single" w:sz="4" w:space="0" w:color="auto"/>
                  </w:tcBorders>
                </w:tcPr>
                <w:p w14:paraId="6B610E75"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Equality between men and women</w:t>
                  </w:r>
                </w:p>
              </w:tc>
              <w:tc>
                <w:tcPr>
                  <w:tcW w:w="765" w:type="dxa"/>
                  <w:tcBorders>
                    <w:top w:val="single" w:sz="4" w:space="0" w:color="auto"/>
                    <w:left w:val="single" w:sz="4" w:space="0" w:color="auto"/>
                    <w:bottom w:val="single" w:sz="4" w:space="0" w:color="auto"/>
                    <w:right w:val="single" w:sz="4" w:space="0" w:color="auto"/>
                  </w:tcBorders>
                </w:tcPr>
                <w:p w14:paraId="05749FFC"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0,5 p.</w:t>
                  </w:r>
                </w:p>
              </w:tc>
              <w:tc>
                <w:tcPr>
                  <w:tcW w:w="810" w:type="dxa"/>
                  <w:tcBorders>
                    <w:top w:val="single" w:sz="4" w:space="0" w:color="auto"/>
                    <w:left w:val="single" w:sz="4" w:space="0" w:color="auto"/>
                    <w:bottom w:val="single" w:sz="4" w:space="0" w:color="auto"/>
                    <w:right w:val="single" w:sz="4" w:space="0" w:color="auto"/>
                  </w:tcBorders>
                </w:tcPr>
                <w:p w14:paraId="662A353A"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1,5 p.</w:t>
                  </w:r>
                </w:p>
              </w:tc>
              <w:tc>
                <w:tcPr>
                  <w:tcW w:w="810" w:type="dxa"/>
                  <w:tcBorders>
                    <w:top w:val="single" w:sz="4" w:space="0" w:color="auto"/>
                    <w:left w:val="single" w:sz="4" w:space="0" w:color="auto"/>
                    <w:bottom w:val="single" w:sz="4" w:space="0" w:color="auto"/>
                    <w:right w:val="single" w:sz="4" w:space="0" w:color="auto"/>
                  </w:tcBorders>
                </w:tcPr>
                <w:p w14:paraId="7C48D220" w14:textId="77777777" w:rsidR="003B59E1" w:rsidRPr="00954F37" w:rsidRDefault="003B59E1" w:rsidP="0043122B">
                  <w:pPr>
                    <w:spacing w:after="0"/>
                    <w:jc w:val="both"/>
                    <w:rPr>
                      <w:rFonts w:ascii="Open Sans" w:hAnsi="Open Sans" w:cs="Open Sans"/>
                      <w:bCs/>
                      <w:sz w:val="18"/>
                      <w:szCs w:val="18"/>
                      <w:lang w:val="en-GB"/>
                    </w:rPr>
                  </w:pPr>
                  <w:r w:rsidRPr="00954F37">
                    <w:rPr>
                      <w:rFonts w:ascii="Open Sans" w:hAnsi="Open Sans" w:cs="Open Sans"/>
                      <w:bCs/>
                      <w:sz w:val="18"/>
                      <w:szCs w:val="18"/>
                      <w:lang w:val="en-GB"/>
                    </w:rPr>
                    <w:t>0,5 p.</w:t>
                  </w:r>
                </w:p>
              </w:tc>
            </w:tr>
            <w:tr w:rsidR="003B59E1" w:rsidRPr="00954F37" w14:paraId="7F04662F" w14:textId="77777777" w:rsidTr="0043122B">
              <w:trPr>
                <w:trHeight w:val="311"/>
              </w:trPr>
              <w:tc>
                <w:tcPr>
                  <w:tcW w:w="1552" w:type="dxa"/>
                  <w:tcBorders>
                    <w:top w:val="single" w:sz="4" w:space="0" w:color="auto"/>
                    <w:left w:val="single" w:sz="4" w:space="0" w:color="auto"/>
                    <w:bottom w:val="single" w:sz="4" w:space="0" w:color="auto"/>
                    <w:right w:val="single" w:sz="4" w:space="0" w:color="auto"/>
                  </w:tcBorders>
                </w:tcPr>
                <w:p w14:paraId="1A3300D1" w14:textId="77777777" w:rsidR="003B59E1" w:rsidRPr="00954F37" w:rsidRDefault="003B59E1" w:rsidP="0043122B">
                  <w:pPr>
                    <w:spacing w:after="0"/>
                    <w:jc w:val="both"/>
                    <w:rPr>
                      <w:rFonts w:ascii="Open Sans" w:hAnsi="Open Sans" w:cs="Open Sans"/>
                      <w:bCs/>
                      <w:sz w:val="18"/>
                      <w:szCs w:val="18"/>
                      <w:lang w:val="en-GB"/>
                    </w:rPr>
                  </w:pPr>
                </w:p>
              </w:tc>
              <w:tc>
                <w:tcPr>
                  <w:tcW w:w="765" w:type="dxa"/>
                  <w:tcBorders>
                    <w:top w:val="single" w:sz="4" w:space="0" w:color="auto"/>
                    <w:left w:val="single" w:sz="4" w:space="0" w:color="auto"/>
                    <w:bottom w:val="single" w:sz="4" w:space="0" w:color="auto"/>
                    <w:right w:val="single" w:sz="4" w:space="0" w:color="auto"/>
                  </w:tcBorders>
                </w:tcPr>
                <w:p w14:paraId="31B31FDA" w14:textId="77777777" w:rsidR="003B59E1" w:rsidRPr="00954F37" w:rsidRDefault="003B59E1" w:rsidP="0043122B">
                  <w:pPr>
                    <w:spacing w:after="0"/>
                    <w:jc w:val="both"/>
                    <w:rPr>
                      <w:rFonts w:ascii="Open Sans" w:hAnsi="Open Sans" w:cs="Open Sans"/>
                      <w:b/>
                      <w:bCs/>
                      <w:sz w:val="18"/>
                      <w:szCs w:val="18"/>
                      <w:lang w:val="en-GB"/>
                    </w:rPr>
                  </w:pPr>
                  <w:r w:rsidRPr="00954F37">
                    <w:rPr>
                      <w:rFonts w:ascii="Open Sans" w:hAnsi="Open Sans" w:cs="Open Sans"/>
                      <w:b/>
                      <w:bCs/>
                      <w:sz w:val="18"/>
                      <w:szCs w:val="18"/>
                      <w:lang w:val="en-GB"/>
                    </w:rPr>
                    <w:t>4 p.</w:t>
                  </w:r>
                </w:p>
              </w:tc>
              <w:tc>
                <w:tcPr>
                  <w:tcW w:w="810" w:type="dxa"/>
                  <w:tcBorders>
                    <w:top w:val="single" w:sz="4" w:space="0" w:color="auto"/>
                    <w:left w:val="single" w:sz="4" w:space="0" w:color="auto"/>
                    <w:bottom w:val="single" w:sz="4" w:space="0" w:color="auto"/>
                    <w:right w:val="single" w:sz="4" w:space="0" w:color="auto"/>
                  </w:tcBorders>
                </w:tcPr>
                <w:p w14:paraId="3FD9C470" w14:textId="77777777" w:rsidR="003B59E1" w:rsidRPr="00954F37" w:rsidRDefault="003B59E1" w:rsidP="0043122B">
                  <w:pPr>
                    <w:spacing w:after="0"/>
                    <w:jc w:val="both"/>
                    <w:rPr>
                      <w:rFonts w:ascii="Open Sans" w:hAnsi="Open Sans" w:cs="Open Sans"/>
                      <w:b/>
                      <w:bCs/>
                      <w:sz w:val="18"/>
                      <w:szCs w:val="18"/>
                      <w:lang w:val="en-GB"/>
                    </w:rPr>
                  </w:pPr>
                  <w:r w:rsidRPr="00954F37">
                    <w:rPr>
                      <w:rFonts w:ascii="Open Sans" w:hAnsi="Open Sans" w:cs="Open Sans"/>
                      <w:b/>
                      <w:bCs/>
                      <w:sz w:val="18"/>
                      <w:szCs w:val="18"/>
                      <w:lang w:val="en-GB"/>
                    </w:rPr>
                    <w:t>4 p.</w:t>
                  </w:r>
                </w:p>
              </w:tc>
              <w:tc>
                <w:tcPr>
                  <w:tcW w:w="810" w:type="dxa"/>
                  <w:tcBorders>
                    <w:top w:val="single" w:sz="4" w:space="0" w:color="auto"/>
                    <w:left w:val="single" w:sz="4" w:space="0" w:color="auto"/>
                    <w:bottom w:val="single" w:sz="4" w:space="0" w:color="auto"/>
                    <w:right w:val="single" w:sz="4" w:space="0" w:color="auto"/>
                  </w:tcBorders>
                </w:tcPr>
                <w:p w14:paraId="2051D927" w14:textId="77777777" w:rsidR="003B59E1" w:rsidRPr="00954F37" w:rsidRDefault="003B59E1" w:rsidP="0043122B">
                  <w:pPr>
                    <w:spacing w:after="0"/>
                    <w:jc w:val="both"/>
                    <w:rPr>
                      <w:rFonts w:ascii="Open Sans" w:hAnsi="Open Sans" w:cs="Open Sans"/>
                      <w:b/>
                      <w:bCs/>
                      <w:sz w:val="18"/>
                      <w:szCs w:val="18"/>
                      <w:lang w:val="en-GB"/>
                    </w:rPr>
                  </w:pPr>
                  <w:r w:rsidRPr="00954F37">
                    <w:rPr>
                      <w:rFonts w:ascii="Open Sans" w:hAnsi="Open Sans" w:cs="Open Sans"/>
                      <w:b/>
                      <w:bCs/>
                      <w:sz w:val="18"/>
                      <w:szCs w:val="18"/>
                      <w:lang w:val="en-GB"/>
                    </w:rPr>
                    <w:t>4 p.</w:t>
                  </w:r>
                </w:p>
              </w:tc>
            </w:tr>
          </w:tbl>
          <w:p w14:paraId="66D1220B" w14:textId="77777777" w:rsidR="003B59E1" w:rsidRPr="00954F37" w:rsidRDefault="003B59E1" w:rsidP="0043122B">
            <w:pPr>
              <w:spacing w:after="0"/>
              <w:jc w:val="both"/>
              <w:rPr>
                <w:rFonts w:ascii="Open Sans" w:hAnsi="Open Sans" w:cs="Open Sans"/>
                <w:bCs/>
                <w:sz w:val="18"/>
                <w:szCs w:val="18"/>
                <w:highlight w:val="yellow"/>
                <w:lang w:val="en-GB"/>
              </w:rPr>
            </w:pPr>
          </w:p>
          <w:p w14:paraId="0013DB57" w14:textId="77777777" w:rsidR="003B59E1" w:rsidRPr="00954F37" w:rsidRDefault="003B59E1" w:rsidP="0043122B">
            <w:pPr>
              <w:spacing w:after="0"/>
              <w:jc w:val="both"/>
              <w:rPr>
                <w:rFonts w:ascii="Open Sans" w:hAnsi="Open Sans" w:cs="Open Sans"/>
                <w:i/>
                <w:sz w:val="18"/>
                <w:szCs w:val="18"/>
                <w:lang w:val="en-GB"/>
              </w:rPr>
            </w:pPr>
            <w:r w:rsidRPr="00954F37">
              <w:rPr>
                <w:rFonts w:ascii="Open Sans" w:hAnsi="Open Sans" w:cs="Open Sans"/>
                <w:bCs/>
                <w:sz w:val="18"/>
                <w:szCs w:val="18"/>
                <w:lang w:val="en-GB"/>
              </w:rPr>
              <w:t xml:space="preserve">Clearly demonstrated contribution to any of the programme level environmental indicators (Annex II.2 of the </w:t>
            </w:r>
            <w:proofErr w:type="spellStart"/>
            <w:r w:rsidRPr="00954F37">
              <w:rPr>
                <w:rFonts w:ascii="Open Sans" w:hAnsi="Open Sans" w:cs="Open Sans"/>
                <w:bCs/>
                <w:sz w:val="18"/>
                <w:szCs w:val="18"/>
                <w:lang w:val="en-GB"/>
              </w:rPr>
              <w:t>GfA</w:t>
            </w:r>
            <w:proofErr w:type="spellEnd"/>
            <w:r w:rsidRPr="00954F37">
              <w:rPr>
                <w:rFonts w:ascii="Open Sans" w:hAnsi="Open Sans" w:cs="Open Sans"/>
                <w:bCs/>
                <w:sz w:val="18"/>
                <w:szCs w:val="18"/>
                <w:lang w:val="en-GB"/>
              </w:rPr>
              <w:t xml:space="preserve"> and Annex V.6) = </w:t>
            </w:r>
            <w:r w:rsidRPr="00954F37">
              <w:rPr>
                <w:rFonts w:ascii="Open Sans" w:hAnsi="Open Sans" w:cs="Open Sans"/>
                <w:b/>
                <w:bCs/>
                <w:sz w:val="18"/>
                <w:szCs w:val="18"/>
                <w:lang w:val="en-GB"/>
              </w:rPr>
              <w:t>1 p.</w:t>
            </w:r>
            <w:r w:rsidRPr="00954F37">
              <w:rPr>
                <w:rFonts w:ascii="Open Sans" w:hAnsi="Open Sans" w:cs="Open Sans"/>
                <w:bCs/>
                <w:sz w:val="18"/>
                <w:szCs w:val="18"/>
                <w:lang w:val="en-GB"/>
              </w:rPr>
              <w:t>;</w:t>
            </w:r>
            <w:r w:rsidRPr="00954F37">
              <w:rPr>
                <w:rFonts w:ascii="Open Sans" w:hAnsi="Open Sans" w:cs="Open Sans"/>
                <w:bCs/>
                <w:i/>
                <w:sz w:val="18"/>
                <w:szCs w:val="18"/>
                <w:lang w:val="en-GB"/>
              </w:rPr>
              <w:t xml:space="preserve"> </w:t>
            </w:r>
          </w:p>
        </w:tc>
        <w:tc>
          <w:tcPr>
            <w:tcW w:w="1531" w:type="dxa"/>
            <w:shd w:val="clear" w:color="auto" w:fill="DAEEF3"/>
            <w:vAlign w:val="center"/>
          </w:tcPr>
          <w:p w14:paraId="14D235D5"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5F67D9B6"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Horizontal principles C.4.</w:t>
            </w:r>
          </w:p>
        </w:tc>
      </w:tr>
      <w:tr w:rsidR="003B59E1" w:rsidRPr="00954F37" w14:paraId="55C7C617" w14:textId="77777777" w:rsidTr="0043122B">
        <w:trPr>
          <w:trHeight w:val="528"/>
          <w:jc w:val="center"/>
        </w:trPr>
        <w:tc>
          <w:tcPr>
            <w:tcW w:w="704" w:type="dxa"/>
            <w:shd w:val="clear" w:color="auto" w:fill="DAEEF3"/>
            <w:vAlign w:val="center"/>
          </w:tcPr>
          <w:p w14:paraId="698AF433"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A.9</w:t>
            </w:r>
          </w:p>
        </w:tc>
        <w:tc>
          <w:tcPr>
            <w:tcW w:w="2660" w:type="dxa"/>
            <w:shd w:val="clear" w:color="auto" w:fill="DAEEF3"/>
            <w:vAlign w:val="center"/>
          </w:tcPr>
          <w:p w14:paraId="12C72CDC"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proposal demonstrates relevant impact in terms of approach, in relation to the output indicators of the relevant Investment priority </w:t>
            </w:r>
            <w:r w:rsidRPr="00954F37">
              <w:rPr>
                <w:rFonts w:ascii="Open Sans" w:hAnsi="Open Sans" w:cs="Open Sans"/>
                <w:sz w:val="18"/>
                <w:szCs w:val="18"/>
                <w:highlight w:val="cyan"/>
                <w:lang w:val="en-GB"/>
              </w:rPr>
              <w:t>(15 p)</w:t>
            </w:r>
            <w:r w:rsidRPr="00954F37">
              <w:rPr>
                <w:rFonts w:ascii="Open Sans" w:hAnsi="Open Sans" w:cs="Open Sans"/>
                <w:sz w:val="18"/>
                <w:szCs w:val="18"/>
                <w:lang w:val="en-GB"/>
              </w:rPr>
              <w:t xml:space="preserve">.   </w:t>
            </w:r>
          </w:p>
        </w:tc>
        <w:tc>
          <w:tcPr>
            <w:tcW w:w="2340" w:type="dxa"/>
            <w:shd w:val="clear" w:color="auto" w:fill="DAEEF3"/>
            <w:vAlign w:val="center"/>
          </w:tcPr>
          <w:p w14:paraId="7E10AFB6"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rPr>
              <w:t xml:space="preserve">Is there proportionality between the ratio of estimated output indicators of the operation and total output indicators per </w:t>
            </w:r>
            <w:proofErr w:type="spellStart"/>
            <w:r w:rsidRPr="00954F37">
              <w:rPr>
                <w:rFonts w:ascii="Open Sans" w:hAnsi="Open Sans" w:cs="Open Sans"/>
                <w:sz w:val="18"/>
                <w:szCs w:val="18"/>
              </w:rPr>
              <w:t>Ip</w:t>
            </w:r>
            <w:proofErr w:type="spellEnd"/>
            <w:r w:rsidRPr="00954F37">
              <w:rPr>
                <w:rFonts w:ascii="Open Sans" w:hAnsi="Open Sans" w:cs="Open Sans"/>
                <w:sz w:val="18"/>
                <w:szCs w:val="18"/>
              </w:rPr>
              <w:t xml:space="preserve"> versus ratio of costs of the operation and the total allocated budget per </w:t>
            </w:r>
            <w:proofErr w:type="spellStart"/>
            <w:r w:rsidRPr="00954F37">
              <w:rPr>
                <w:rFonts w:ascii="Open Sans" w:hAnsi="Open Sans" w:cs="Open Sans"/>
                <w:sz w:val="18"/>
                <w:szCs w:val="18"/>
              </w:rPr>
              <w:t>Ip</w:t>
            </w:r>
            <w:proofErr w:type="spellEnd"/>
            <w:r w:rsidRPr="00954F37">
              <w:rPr>
                <w:rFonts w:ascii="Open Sans" w:hAnsi="Open Sans" w:cs="Open Sans"/>
                <w:sz w:val="18"/>
                <w:szCs w:val="18"/>
              </w:rPr>
              <w:t>?</w:t>
            </w:r>
            <w:r w:rsidRPr="00954F37">
              <w:rPr>
                <w:rFonts w:ascii="Open Sans" w:hAnsi="Open Sans" w:cs="Open Sans"/>
                <w:sz w:val="18"/>
                <w:szCs w:val="18"/>
                <w:lang w:val="en-GB"/>
              </w:rPr>
              <w:t xml:space="preserve"> Please consult the relevant Fact Sheet.</w:t>
            </w:r>
          </w:p>
        </w:tc>
        <w:tc>
          <w:tcPr>
            <w:tcW w:w="4140" w:type="dxa"/>
            <w:shd w:val="clear" w:color="auto" w:fill="DAEEF3"/>
            <w:vAlign w:val="center"/>
          </w:tcPr>
          <w:p w14:paraId="6131D75F"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sz w:val="18"/>
                <w:szCs w:val="18"/>
                <w:lang w:val="en-GB"/>
              </w:rPr>
              <w:t xml:space="preserve">90%-100% = </w:t>
            </w:r>
            <w:r w:rsidRPr="00954F37">
              <w:rPr>
                <w:rFonts w:ascii="Open Sans" w:hAnsi="Open Sans" w:cs="Open Sans"/>
                <w:b/>
                <w:sz w:val="18"/>
                <w:szCs w:val="18"/>
                <w:lang w:val="en-GB"/>
              </w:rPr>
              <w:t>15 p.</w:t>
            </w:r>
          </w:p>
          <w:p w14:paraId="502033E6"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sz w:val="18"/>
                <w:szCs w:val="18"/>
                <w:lang w:val="en-GB"/>
              </w:rPr>
              <w:t xml:space="preserve">80% - 90%= </w:t>
            </w:r>
            <w:r w:rsidRPr="00954F37">
              <w:rPr>
                <w:rFonts w:ascii="Open Sans" w:hAnsi="Open Sans" w:cs="Open Sans"/>
                <w:b/>
                <w:sz w:val="18"/>
                <w:szCs w:val="18"/>
                <w:lang w:val="en-GB"/>
              </w:rPr>
              <w:t>12 p.</w:t>
            </w:r>
          </w:p>
          <w:p w14:paraId="7E73D6F7"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 xml:space="preserve">70%-80% = </w:t>
            </w:r>
            <w:r w:rsidRPr="00954F37">
              <w:rPr>
                <w:rFonts w:ascii="Open Sans" w:hAnsi="Open Sans" w:cs="Open Sans"/>
                <w:b/>
                <w:sz w:val="18"/>
                <w:szCs w:val="18"/>
                <w:lang w:val="en-GB"/>
              </w:rPr>
              <w:t>8 p.</w:t>
            </w:r>
            <w:r w:rsidRPr="00954F37">
              <w:rPr>
                <w:rFonts w:ascii="Open Sans" w:hAnsi="Open Sans" w:cs="Open Sans"/>
                <w:sz w:val="18"/>
                <w:szCs w:val="18"/>
                <w:lang w:val="en-GB"/>
              </w:rPr>
              <w:t xml:space="preserve"> </w:t>
            </w:r>
          </w:p>
          <w:p w14:paraId="3D0ACED2"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 xml:space="preserve">60%-70%= </w:t>
            </w:r>
            <w:r w:rsidRPr="00954F37">
              <w:rPr>
                <w:rFonts w:ascii="Open Sans" w:hAnsi="Open Sans" w:cs="Open Sans"/>
                <w:b/>
                <w:sz w:val="18"/>
                <w:szCs w:val="18"/>
                <w:lang w:val="en-GB"/>
              </w:rPr>
              <w:t>4 p.</w:t>
            </w:r>
          </w:p>
          <w:p w14:paraId="62AD2953"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50%-60%=1p.</w:t>
            </w:r>
          </w:p>
          <w:p w14:paraId="28174998"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40%-50%= 0 p.</w:t>
            </w:r>
          </w:p>
          <w:p w14:paraId="206F0A09" w14:textId="77777777" w:rsidR="003B59E1" w:rsidRPr="00954F37" w:rsidRDefault="003B59E1" w:rsidP="0043122B">
            <w:pPr>
              <w:spacing w:after="0"/>
              <w:jc w:val="center"/>
              <w:rPr>
                <w:rFonts w:ascii="Open Sans" w:hAnsi="Open Sans" w:cs="Open Sans"/>
                <w:b/>
                <w:sz w:val="18"/>
                <w:szCs w:val="18"/>
                <w:lang w:val="en-GB"/>
              </w:rPr>
            </w:pPr>
          </w:p>
          <w:p w14:paraId="5EE0CF7D" w14:textId="77777777" w:rsidR="003B59E1" w:rsidRPr="00954F37" w:rsidRDefault="003B59E1" w:rsidP="0043122B">
            <w:pPr>
              <w:spacing w:after="0"/>
              <w:jc w:val="center"/>
              <w:rPr>
                <w:rFonts w:ascii="Open Sans" w:hAnsi="Open Sans" w:cs="Open Sans"/>
                <w:b/>
                <w:sz w:val="18"/>
                <w:szCs w:val="18"/>
                <w:lang w:val="en-GB"/>
              </w:rPr>
            </w:pPr>
          </w:p>
        </w:tc>
        <w:tc>
          <w:tcPr>
            <w:tcW w:w="1531" w:type="dxa"/>
            <w:shd w:val="clear" w:color="auto" w:fill="DAEEF3"/>
            <w:vAlign w:val="center"/>
          </w:tcPr>
          <w:p w14:paraId="7184CE8A"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0EF48610" w14:textId="4ED10EE0" w:rsidR="003B59E1" w:rsidRPr="00954F37" w:rsidRDefault="003B59E1" w:rsidP="00DE02B0">
            <w:pPr>
              <w:spacing w:after="0"/>
              <w:jc w:val="center"/>
              <w:rPr>
                <w:rFonts w:ascii="Open Sans" w:hAnsi="Open Sans" w:cs="Open Sans"/>
                <w:b/>
                <w:sz w:val="18"/>
                <w:szCs w:val="18"/>
                <w:lang w:val="en-GB"/>
              </w:rPr>
            </w:pPr>
            <w:r w:rsidRPr="00954F37">
              <w:rPr>
                <w:rFonts w:ascii="Open Sans" w:hAnsi="Open Sans" w:cs="Open Sans"/>
                <w:b/>
                <w:color w:val="000000"/>
                <w:sz w:val="18"/>
                <w:szCs w:val="18"/>
                <w:lang w:val="en-GB"/>
              </w:rPr>
              <w:t>Total project estimated budget (annex V.</w:t>
            </w:r>
            <w:r w:rsidR="00DE02B0">
              <w:rPr>
                <w:rFonts w:ascii="Open Sans" w:hAnsi="Open Sans" w:cs="Open Sans"/>
                <w:b/>
                <w:color w:val="000000"/>
                <w:sz w:val="18"/>
                <w:szCs w:val="18"/>
                <w:lang w:val="en-GB"/>
              </w:rPr>
              <w:t>5</w:t>
            </w:r>
            <w:r w:rsidRPr="00954F37">
              <w:rPr>
                <w:rFonts w:ascii="Open Sans" w:hAnsi="Open Sans" w:cs="Open Sans"/>
                <w:b/>
                <w:color w:val="000000"/>
                <w:sz w:val="18"/>
                <w:szCs w:val="18"/>
                <w:lang w:val="en-GB"/>
              </w:rPr>
              <w:t>)</w:t>
            </w:r>
          </w:p>
        </w:tc>
      </w:tr>
      <w:tr w:rsidR="003B59E1" w:rsidRPr="00954F37" w14:paraId="50DB59E0" w14:textId="77777777" w:rsidTr="0043122B">
        <w:trPr>
          <w:jc w:val="center"/>
        </w:trPr>
        <w:tc>
          <w:tcPr>
            <w:tcW w:w="704" w:type="dxa"/>
            <w:shd w:val="clear" w:color="auto" w:fill="DAEEF3"/>
            <w:vAlign w:val="center"/>
          </w:tcPr>
          <w:p w14:paraId="6C07359F"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A.10</w:t>
            </w:r>
          </w:p>
        </w:tc>
        <w:tc>
          <w:tcPr>
            <w:tcW w:w="2660" w:type="dxa"/>
            <w:shd w:val="clear" w:color="auto" w:fill="DAEEF3"/>
            <w:vAlign w:val="center"/>
          </w:tcPr>
          <w:p w14:paraId="6BA109B9" w14:textId="77777777" w:rsidR="003B59E1" w:rsidRPr="00954F37" w:rsidRDefault="003B59E1" w:rsidP="0043122B">
            <w:pPr>
              <w:spacing w:after="0"/>
              <w:rPr>
                <w:rFonts w:ascii="Open Sans" w:hAnsi="Open Sans" w:cs="Open Sans"/>
                <w:sz w:val="18"/>
                <w:szCs w:val="18"/>
                <w:lang w:val="en-GB"/>
              </w:rPr>
            </w:pPr>
            <w:r w:rsidRPr="00954F37">
              <w:rPr>
                <w:rFonts w:ascii="Open Sans" w:hAnsi="Open Sans" w:cs="Open Sans"/>
                <w:sz w:val="18"/>
                <w:szCs w:val="18"/>
                <w:lang w:val="en-GB"/>
              </w:rPr>
              <w:t>The size of the proposed partnership is in line with the proposed objectives, activities and the overall volume of the project;</w:t>
            </w:r>
          </w:p>
          <w:p w14:paraId="1BFEECE1" w14:textId="77777777" w:rsidR="003B59E1" w:rsidRPr="00954F37" w:rsidRDefault="003B59E1" w:rsidP="0043122B">
            <w:pPr>
              <w:spacing w:after="0"/>
              <w:rPr>
                <w:rFonts w:ascii="Open Sans" w:hAnsi="Open Sans" w:cs="Open Sans"/>
                <w:sz w:val="18"/>
                <w:szCs w:val="18"/>
                <w:lang w:val="en-GB"/>
              </w:rPr>
            </w:pPr>
            <w:r w:rsidRPr="00954F37">
              <w:rPr>
                <w:rFonts w:ascii="Open Sans" w:hAnsi="Open Sans" w:cs="Open Sans"/>
                <w:sz w:val="18"/>
                <w:szCs w:val="18"/>
                <w:lang w:val="en-GB"/>
              </w:rPr>
              <w:t>The project involves the relevant partners needed to address the territorial challenge/opportunity and the objectives specified (</w:t>
            </w:r>
            <w:r w:rsidRPr="00954F37">
              <w:rPr>
                <w:rFonts w:ascii="Open Sans" w:hAnsi="Open Sans" w:cs="Open Sans"/>
                <w:sz w:val="18"/>
                <w:szCs w:val="18"/>
                <w:highlight w:val="cyan"/>
                <w:lang w:val="en-GB"/>
              </w:rPr>
              <w:t>10 p</w:t>
            </w:r>
            <w:r w:rsidRPr="00954F37">
              <w:rPr>
                <w:rFonts w:ascii="Open Sans" w:hAnsi="Open Sans" w:cs="Open Sans"/>
                <w:sz w:val="18"/>
                <w:szCs w:val="18"/>
                <w:lang w:val="en-GB"/>
              </w:rPr>
              <w:t>).</w:t>
            </w:r>
          </w:p>
        </w:tc>
        <w:tc>
          <w:tcPr>
            <w:tcW w:w="2340" w:type="dxa"/>
            <w:shd w:val="clear" w:color="auto" w:fill="DAEEF3"/>
            <w:vAlign w:val="center"/>
          </w:tcPr>
          <w:p w14:paraId="1DD23228"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foreseen partnership covers the needed professional competencies; The Lead Applicant and his partners / associated partners have relevant experience for implementing the proposed project</w:t>
            </w:r>
            <w:r w:rsidRPr="00954F37">
              <w:rPr>
                <w:rStyle w:val="FootnoteReference"/>
                <w:rFonts w:ascii="Open Sans" w:hAnsi="Open Sans" w:cs="Open Sans"/>
                <w:sz w:val="18"/>
                <w:szCs w:val="18"/>
                <w:lang w:val="en-GB"/>
              </w:rPr>
              <w:footnoteReference w:id="3"/>
            </w:r>
            <w:r w:rsidRPr="00954F37">
              <w:rPr>
                <w:rFonts w:ascii="Open Sans" w:hAnsi="Open Sans" w:cs="Open Sans"/>
                <w:sz w:val="18"/>
                <w:szCs w:val="18"/>
                <w:lang w:val="en-GB"/>
              </w:rPr>
              <w:t xml:space="preserve">; </w:t>
            </w:r>
          </w:p>
        </w:tc>
        <w:tc>
          <w:tcPr>
            <w:tcW w:w="4140" w:type="dxa"/>
            <w:shd w:val="clear" w:color="auto" w:fill="DAEEF3"/>
            <w:vAlign w:val="center"/>
          </w:tcPr>
          <w:p w14:paraId="23DAE7C6"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Score will be maximum 10 points depending on the organization’s experience in participating in and/or managing EU co-financed projects or other international projects of similar size and complexity.</w:t>
            </w:r>
          </w:p>
          <w:p w14:paraId="1FFA5619"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role and responsibilities of the Applicants / Associated Partners are well justified and the contribution to the project is properly defined = </w:t>
            </w:r>
            <w:r w:rsidRPr="00954F37">
              <w:rPr>
                <w:rFonts w:ascii="Open Sans" w:hAnsi="Open Sans" w:cs="Open Sans"/>
                <w:b/>
                <w:sz w:val="18"/>
                <w:szCs w:val="18"/>
                <w:lang w:val="en-GB"/>
              </w:rPr>
              <w:t>2 p.</w:t>
            </w:r>
          </w:p>
          <w:p w14:paraId="61C5B547"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 </w:t>
            </w:r>
          </w:p>
          <w:p w14:paraId="78C84778" w14:textId="77777777" w:rsidR="003B59E1" w:rsidRPr="00954F37" w:rsidRDefault="003B59E1" w:rsidP="0043122B">
            <w:pPr>
              <w:spacing w:after="0"/>
              <w:rPr>
                <w:rFonts w:ascii="Open Sans" w:hAnsi="Open Sans" w:cs="Open Sans"/>
                <w:sz w:val="18"/>
                <w:szCs w:val="18"/>
                <w:lang w:val="en-GB"/>
              </w:rPr>
            </w:pPr>
            <w:r w:rsidRPr="00954F37">
              <w:rPr>
                <w:rFonts w:ascii="Open Sans" w:hAnsi="Open Sans" w:cs="Open Sans"/>
                <w:sz w:val="18"/>
                <w:szCs w:val="18"/>
                <w:lang w:val="en-GB"/>
              </w:rPr>
              <w:t xml:space="preserve">Partner organisations have proven experience in the thematic field concerned, as well as the necessary capacity to implement the project (financial, human resources, etc.) = </w:t>
            </w:r>
            <w:r w:rsidRPr="00954F37">
              <w:rPr>
                <w:rFonts w:ascii="Open Sans" w:hAnsi="Open Sans" w:cs="Open Sans"/>
                <w:b/>
                <w:sz w:val="18"/>
                <w:szCs w:val="18"/>
                <w:lang w:val="en-GB"/>
              </w:rPr>
              <w:t>2 p.</w:t>
            </w:r>
          </w:p>
          <w:p w14:paraId="366ACF44" w14:textId="77777777" w:rsidR="003B59E1" w:rsidRPr="00954F37" w:rsidRDefault="003B59E1" w:rsidP="0043122B">
            <w:pPr>
              <w:spacing w:after="0"/>
              <w:rPr>
                <w:rFonts w:ascii="Open Sans" w:hAnsi="Open Sans" w:cs="Open Sans"/>
                <w:sz w:val="18"/>
                <w:szCs w:val="18"/>
                <w:lang w:val="en-GB"/>
              </w:rPr>
            </w:pPr>
            <w:r w:rsidRPr="00954F37">
              <w:rPr>
                <w:rFonts w:ascii="Open Sans" w:hAnsi="Open Sans" w:cs="Open Sans"/>
                <w:sz w:val="18"/>
                <w:szCs w:val="18"/>
                <w:lang w:val="en-GB"/>
              </w:rPr>
              <w:t xml:space="preserve">With respect to the project‘s objectives, the project partnership: </w:t>
            </w:r>
          </w:p>
          <w:p w14:paraId="3A9E232B" w14:textId="77777777" w:rsidR="003B59E1" w:rsidRPr="00954F37" w:rsidRDefault="003B59E1" w:rsidP="0043122B">
            <w:pPr>
              <w:pStyle w:val="ListParagraph"/>
              <w:spacing w:after="0"/>
              <w:ind w:left="-5"/>
              <w:rPr>
                <w:rFonts w:ascii="Open Sans" w:hAnsi="Open Sans" w:cs="Open Sans"/>
                <w:sz w:val="18"/>
                <w:szCs w:val="18"/>
                <w:lang w:val="en-GB"/>
              </w:rPr>
            </w:pPr>
            <w:r w:rsidRPr="00954F37">
              <w:rPr>
                <w:rFonts w:ascii="Open Sans" w:hAnsi="Open Sans" w:cs="Open Sans"/>
                <w:sz w:val="18"/>
                <w:szCs w:val="18"/>
                <w:lang w:val="en-GB"/>
              </w:rPr>
              <w:t xml:space="preserve">- is balanced as regards the levels, sectors, territory = </w:t>
            </w:r>
            <w:r w:rsidRPr="00954F37">
              <w:rPr>
                <w:rFonts w:ascii="Open Sans" w:hAnsi="Open Sans" w:cs="Open Sans"/>
                <w:b/>
                <w:sz w:val="18"/>
                <w:szCs w:val="18"/>
                <w:lang w:val="en-GB"/>
              </w:rPr>
              <w:t>2 p.</w:t>
            </w:r>
          </w:p>
          <w:p w14:paraId="5FB7FCB0" w14:textId="77777777" w:rsidR="003B59E1" w:rsidRPr="00954F37" w:rsidRDefault="003B59E1" w:rsidP="0043122B">
            <w:pPr>
              <w:pStyle w:val="ListParagraph"/>
              <w:spacing w:after="0"/>
              <w:ind w:left="0"/>
              <w:rPr>
                <w:rFonts w:ascii="Open Sans" w:hAnsi="Open Sans" w:cs="Open Sans"/>
                <w:sz w:val="18"/>
                <w:szCs w:val="18"/>
                <w:lang w:val="en-GB"/>
              </w:rPr>
            </w:pPr>
            <w:r w:rsidRPr="00954F37">
              <w:rPr>
                <w:rFonts w:ascii="Open Sans" w:hAnsi="Open Sans" w:cs="Open Sans"/>
                <w:sz w:val="18"/>
                <w:szCs w:val="18"/>
                <w:lang w:val="en-GB"/>
              </w:rPr>
              <w:t xml:space="preserve">- consists of partners / associated partners that complement each other = </w:t>
            </w:r>
            <w:r w:rsidRPr="00954F37">
              <w:rPr>
                <w:rFonts w:ascii="Open Sans" w:hAnsi="Open Sans" w:cs="Open Sans"/>
                <w:b/>
                <w:sz w:val="18"/>
                <w:szCs w:val="18"/>
                <w:lang w:val="en-GB"/>
              </w:rPr>
              <w:t>2 p.</w:t>
            </w:r>
          </w:p>
          <w:p w14:paraId="3065E480" w14:textId="77777777" w:rsidR="003B59E1" w:rsidRPr="00954F37" w:rsidRDefault="003B59E1" w:rsidP="0043122B">
            <w:pPr>
              <w:spacing w:after="0"/>
              <w:jc w:val="both"/>
              <w:rPr>
                <w:rFonts w:ascii="Open Sans" w:hAnsi="Open Sans" w:cs="Open Sans"/>
                <w:i/>
                <w:sz w:val="18"/>
                <w:szCs w:val="18"/>
                <w:lang w:val="en-GB"/>
              </w:rPr>
            </w:pPr>
            <w:r w:rsidRPr="00954F37">
              <w:rPr>
                <w:rFonts w:ascii="Open Sans" w:hAnsi="Open Sans" w:cs="Open Sans"/>
                <w:sz w:val="18"/>
                <w:szCs w:val="18"/>
                <w:lang w:val="en-GB"/>
              </w:rPr>
              <w:t xml:space="preserve">- all partners / associated partners play a defined role in the partnership = </w:t>
            </w:r>
            <w:r w:rsidRPr="00954F37">
              <w:rPr>
                <w:rFonts w:ascii="Open Sans" w:hAnsi="Open Sans" w:cs="Open Sans"/>
                <w:b/>
                <w:sz w:val="18"/>
                <w:szCs w:val="18"/>
                <w:lang w:val="en-GB"/>
              </w:rPr>
              <w:t>2 p.</w:t>
            </w:r>
            <w:r w:rsidRPr="00954F37">
              <w:rPr>
                <w:rFonts w:ascii="Open Sans" w:hAnsi="Open Sans" w:cs="Open Sans"/>
                <w:i/>
                <w:sz w:val="18"/>
                <w:szCs w:val="18"/>
                <w:lang w:val="en-GB"/>
              </w:rPr>
              <w:t xml:space="preserve"> </w:t>
            </w:r>
          </w:p>
        </w:tc>
        <w:tc>
          <w:tcPr>
            <w:tcW w:w="1531" w:type="dxa"/>
            <w:shd w:val="clear" w:color="auto" w:fill="DAEEF3"/>
            <w:vAlign w:val="center"/>
          </w:tcPr>
          <w:p w14:paraId="4FFBBFF1"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07FF584C"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 xml:space="preserve">Project Partners B., </w:t>
            </w:r>
          </w:p>
          <w:p w14:paraId="77F6C473" w14:textId="0925D9FA"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 xml:space="preserve">Work Plan / Work Packages </w:t>
            </w:r>
            <w:r w:rsidR="00DE02B0">
              <w:rPr>
                <w:rFonts w:ascii="Open Sans" w:hAnsi="Open Sans" w:cs="Open Sans"/>
                <w:b/>
                <w:sz w:val="18"/>
                <w:szCs w:val="18"/>
                <w:lang w:val="en-GB"/>
              </w:rPr>
              <w:t xml:space="preserve">D.1, </w:t>
            </w:r>
            <w:r w:rsidRPr="00954F37">
              <w:rPr>
                <w:rFonts w:ascii="Open Sans" w:hAnsi="Open Sans" w:cs="Open Sans"/>
                <w:b/>
                <w:sz w:val="18"/>
                <w:szCs w:val="18"/>
                <w:lang w:val="en-GB"/>
              </w:rPr>
              <w:t xml:space="preserve">Job descriptions and / or </w:t>
            </w:r>
            <w:proofErr w:type="spellStart"/>
            <w:r w:rsidRPr="00954F37">
              <w:rPr>
                <w:rFonts w:ascii="Open Sans" w:hAnsi="Open Sans" w:cs="Open Sans"/>
                <w:b/>
                <w:sz w:val="18"/>
                <w:szCs w:val="18"/>
                <w:lang w:val="en-GB"/>
              </w:rPr>
              <w:t>ToRs</w:t>
            </w:r>
            <w:proofErr w:type="spellEnd"/>
            <w:r w:rsidRPr="00954F37">
              <w:rPr>
                <w:rFonts w:ascii="Open Sans" w:hAnsi="Open Sans" w:cs="Open Sans"/>
                <w:b/>
                <w:sz w:val="18"/>
                <w:szCs w:val="18"/>
                <w:lang w:val="en-GB"/>
              </w:rPr>
              <w:t>.</w:t>
            </w:r>
          </w:p>
        </w:tc>
      </w:tr>
      <w:tr w:rsidR="003B59E1" w:rsidRPr="00954F37" w14:paraId="38BA7A31" w14:textId="77777777" w:rsidTr="0043122B">
        <w:trPr>
          <w:jc w:val="center"/>
        </w:trPr>
        <w:tc>
          <w:tcPr>
            <w:tcW w:w="5704" w:type="dxa"/>
            <w:gridSpan w:val="3"/>
            <w:shd w:val="clear" w:color="auto" w:fill="DAEEF3"/>
            <w:vAlign w:val="center"/>
          </w:tcPr>
          <w:p w14:paraId="0A13C803" w14:textId="77777777" w:rsidR="003B59E1" w:rsidRPr="00954F37" w:rsidRDefault="003B59E1" w:rsidP="003B59E1">
            <w:pPr>
              <w:numPr>
                <w:ilvl w:val="0"/>
                <w:numId w:val="15"/>
              </w:numPr>
              <w:spacing w:after="0" w:line="240" w:lineRule="auto"/>
              <w:rPr>
                <w:rFonts w:ascii="Open Sans" w:hAnsi="Open Sans" w:cs="Open Sans"/>
                <w:b/>
                <w:sz w:val="18"/>
                <w:szCs w:val="18"/>
                <w:lang w:val="en-GB"/>
              </w:rPr>
            </w:pPr>
            <w:r w:rsidRPr="00954F37">
              <w:rPr>
                <w:rFonts w:ascii="Open Sans" w:hAnsi="Open Sans" w:cs="Open Sans"/>
                <w:b/>
                <w:sz w:val="18"/>
                <w:szCs w:val="18"/>
                <w:lang w:val="en-GB"/>
              </w:rPr>
              <w:t xml:space="preserve"> Operational criteria </w:t>
            </w:r>
          </w:p>
          <w:p w14:paraId="33ECC234" w14:textId="77777777" w:rsidR="003B59E1" w:rsidRPr="00954F37" w:rsidRDefault="003B59E1" w:rsidP="0043122B">
            <w:pPr>
              <w:spacing w:after="0"/>
              <w:ind w:left="29"/>
              <w:rPr>
                <w:rFonts w:ascii="Open Sans" w:hAnsi="Open Sans" w:cs="Open Sans"/>
                <w:b/>
                <w:sz w:val="18"/>
                <w:szCs w:val="18"/>
                <w:lang w:val="en-GB"/>
              </w:rPr>
            </w:pPr>
            <w:r w:rsidRPr="00954F37">
              <w:rPr>
                <w:rFonts w:ascii="Open Sans" w:hAnsi="Open Sans" w:cs="Open Sans"/>
                <w:b/>
                <w:sz w:val="18"/>
                <w:szCs w:val="18"/>
                <w:lang w:val="en-GB"/>
              </w:rPr>
              <w:t xml:space="preserve">The following two operational criteria are related to the Concept Note, in terms of financial allocation versus activities planned in order to develop full mature project proposals. </w:t>
            </w:r>
          </w:p>
        </w:tc>
        <w:tc>
          <w:tcPr>
            <w:tcW w:w="4140" w:type="dxa"/>
            <w:shd w:val="clear" w:color="auto" w:fill="DAEEF3"/>
            <w:vAlign w:val="center"/>
          </w:tcPr>
          <w:p w14:paraId="1CE317B0"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0-20</w:t>
            </w:r>
          </w:p>
        </w:tc>
        <w:tc>
          <w:tcPr>
            <w:tcW w:w="1531" w:type="dxa"/>
            <w:shd w:val="clear" w:color="auto" w:fill="DAEEF3"/>
            <w:vAlign w:val="center"/>
          </w:tcPr>
          <w:p w14:paraId="4F1089C3" w14:textId="77777777" w:rsidR="003B59E1" w:rsidRPr="00954F37" w:rsidRDefault="003B59E1" w:rsidP="0043122B">
            <w:pPr>
              <w:spacing w:after="0"/>
              <w:jc w:val="center"/>
              <w:rPr>
                <w:rFonts w:ascii="Open Sans" w:hAnsi="Open Sans" w:cs="Open Sans"/>
                <w:b/>
                <w:sz w:val="18"/>
                <w:szCs w:val="18"/>
                <w:lang w:val="en-GB"/>
              </w:rPr>
            </w:pPr>
          </w:p>
        </w:tc>
        <w:tc>
          <w:tcPr>
            <w:tcW w:w="1701" w:type="dxa"/>
            <w:shd w:val="clear" w:color="auto" w:fill="DAEEF3"/>
            <w:vAlign w:val="center"/>
          </w:tcPr>
          <w:p w14:paraId="4881DAFA" w14:textId="77777777" w:rsidR="003B59E1" w:rsidRPr="00954F37" w:rsidRDefault="003B59E1" w:rsidP="0043122B">
            <w:pPr>
              <w:spacing w:after="0"/>
              <w:jc w:val="center"/>
              <w:rPr>
                <w:rFonts w:ascii="Open Sans" w:hAnsi="Open Sans" w:cs="Open Sans"/>
                <w:b/>
                <w:sz w:val="18"/>
                <w:szCs w:val="18"/>
                <w:lang w:val="en-GB"/>
              </w:rPr>
            </w:pPr>
          </w:p>
        </w:tc>
      </w:tr>
      <w:tr w:rsidR="003B59E1" w:rsidRPr="00954F37" w14:paraId="3336BE83" w14:textId="77777777" w:rsidTr="0043122B">
        <w:trPr>
          <w:trHeight w:val="455"/>
          <w:jc w:val="center"/>
        </w:trPr>
        <w:tc>
          <w:tcPr>
            <w:tcW w:w="704" w:type="dxa"/>
            <w:shd w:val="clear" w:color="auto" w:fill="DAEEF3"/>
            <w:vAlign w:val="center"/>
          </w:tcPr>
          <w:p w14:paraId="64EE8DAE"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B.1</w:t>
            </w:r>
          </w:p>
          <w:p w14:paraId="2EBE2AEC" w14:textId="77777777" w:rsidR="003B59E1" w:rsidRPr="00954F37" w:rsidRDefault="003B59E1" w:rsidP="0043122B">
            <w:pPr>
              <w:spacing w:after="0"/>
              <w:jc w:val="center"/>
              <w:rPr>
                <w:rFonts w:ascii="Open Sans" w:hAnsi="Open Sans" w:cs="Open Sans"/>
                <w:sz w:val="18"/>
                <w:szCs w:val="18"/>
                <w:lang w:val="en-GB"/>
              </w:rPr>
            </w:pPr>
          </w:p>
        </w:tc>
        <w:tc>
          <w:tcPr>
            <w:tcW w:w="2660" w:type="dxa"/>
            <w:shd w:val="clear" w:color="auto" w:fill="DAEEF3"/>
            <w:vAlign w:val="center"/>
          </w:tcPr>
          <w:p w14:paraId="508169FD"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overall design of the action is coherent;</w:t>
            </w:r>
          </w:p>
          <w:p w14:paraId="0FCBE8FA"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action is feasible and consistent in relation to the objectives and expected results (</w:t>
            </w:r>
            <w:r w:rsidRPr="00954F37">
              <w:rPr>
                <w:rFonts w:ascii="Open Sans" w:hAnsi="Open Sans" w:cs="Open Sans"/>
                <w:sz w:val="18"/>
                <w:szCs w:val="18"/>
                <w:highlight w:val="cyan"/>
                <w:lang w:val="en-GB"/>
              </w:rPr>
              <w:t>10 p)</w:t>
            </w:r>
            <w:r w:rsidRPr="00954F37">
              <w:rPr>
                <w:rFonts w:ascii="Open Sans" w:hAnsi="Open Sans" w:cs="Open Sans"/>
                <w:sz w:val="18"/>
                <w:szCs w:val="18"/>
                <w:lang w:val="en-GB"/>
              </w:rPr>
              <w:t>.</w:t>
            </w:r>
          </w:p>
        </w:tc>
        <w:tc>
          <w:tcPr>
            <w:tcW w:w="2340" w:type="dxa"/>
            <w:shd w:val="clear" w:color="auto" w:fill="DAEEF3"/>
            <w:vAlign w:val="center"/>
          </w:tcPr>
          <w:p w14:paraId="1CB57F09"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In particular, does it reflect the analysis of the problems involved; take into account external factors and relevant stakeholders?</w:t>
            </w:r>
          </w:p>
          <w:p w14:paraId="79D7494B"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There is coherence between the expected results and the proposed approach. Can the listed results described be achieved through the proposed approach (do the planned outputs and activities lead to the described results? Is the proposed approach realistic?) </w:t>
            </w:r>
          </w:p>
        </w:tc>
        <w:tc>
          <w:tcPr>
            <w:tcW w:w="4140" w:type="dxa"/>
            <w:shd w:val="clear" w:color="auto" w:fill="DAEEF3"/>
            <w:vAlign w:val="center"/>
          </w:tcPr>
          <w:p w14:paraId="5323B7F5"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There is a logical link (correlation) between problems, objectives, resources, activities, outputs and results= </w:t>
            </w:r>
            <w:r w:rsidRPr="00954F37">
              <w:rPr>
                <w:rFonts w:ascii="Open Sans" w:hAnsi="Open Sans" w:cs="Open Sans"/>
                <w:b/>
                <w:sz w:val="18"/>
                <w:szCs w:val="18"/>
                <w:lang w:val="en-GB"/>
              </w:rPr>
              <w:t>2 p.</w:t>
            </w:r>
          </w:p>
          <w:p w14:paraId="1C5519A2"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 project activities are clearly described, realistic and achievable = </w:t>
            </w:r>
            <w:r w:rsidRPr="00954F37">
              <w:rPr>
                <w:rFonts w:ascii="Open Sans" w:hAnsi="Open Sans" w:cs="Open Sans"/>
                <w:b/>
                <w:sz w:val="18"/>
                <w:szCs w:val="18"/>
                <w:lang w:val="en-GB"/>
              </w:rPr>
              <w:t>2 p.</w:t>
            </w:r>
          </w:p>
          <w:p w14:paraId="07C51759"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The proposal is realistic and consistent from a technical point of view = </w:t>
            </w:r>
            <w:r w:rsidRPr="00954F37">
              <w:rPr>
                <w:rFonts w:ascii="Open Sans" w:hAnsi="Open Sans" w:cs="Open Sans"/>
                <w:b/>
                <w:sz w:val="18"/>
                <w:szCs w:val="18"/>
                <w:lang w:val="en-GB"/>
              </w:rPr>
              <w:t>2 p.</w:t>
            </w:r>
          </w:p>
          <w:p w14:paraId="2F1D6D5A"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 project results are realistic = </w:t>
            </w:r>
            <w:r w:rsidRPr="00954F37">
              <w:rPr>
                <w:rFonts w:ascii="Open Sans" w:hAnsi="Open Sans" w:cs="Open Sans"/>
                <w:b/>
                <w:sz w:val="18"/>
                <w:szCs w:val="18"/>
                <w:lang w:val="en-GB"/>
              </w:rPr>
              <w:t>2 p.</w:t>
            </w:r>
          </w:p>
          <w:p w14:paraId="16F8DC21" w14:textId="77777777" w:rsidR="003B59E1" w:rsidRPr="00954F37" w:rsidRDefault="003B59E1" w:rsidP="0043122B">
            <w:pPr>
              <w:spacing w:after="0"/>
              <w:jc w:val="both"/>
              <w:rPr>
                <w:rFonts w:ascii="Open Sans" w:hAnsi="Open Sans" w:cs="Open Sans"/>
                <w:b/>
                <w:sz w:val="18"/>
                <w:szCs w:val="18"/>
                <w:lang w:val="en-GB"/>
              </w:rPr>
            </w:pPr>
            <w:r w:rsidRPr="00954F37">
              <w:rPr>
                <w:rFonts w:ascii="Open Sans" w:hAnsi="Open Sans" w:cs="Open Sans"/>
                <w:sz w:val="18"/>
                <w:szCs w:val="18"/>
                <w:lang w:val="en-GB"/>
              </w:rPr>
              <w:t xml:space="preserve">The activities follow a logical time-sequence = </w:t>
            </w:r>
            <w:r w:rsidRPr="00954F37">
              <w:rPr>
                <w:rFonts w:ascii="Open Sans" w:hAnsi="Open Sans" w:cs="Open Sans"/>
                <w:b/>
                <w:sz w:val="18"/>
                <w:szCs w:val="18"/>
                <w:lang w:val="en-GB"/>
              </w:rPr>
              <w:t>2 p.</w:t>
            </w:r>
          </w:p>
          <w:p w14:paraId="6421ADEF" w14:textId="77777777" w:rsidR="003B59E1" w:rsidRPr="00954F37" w:rsidRDefault="003B59E1" w:rsidP="0043122B">
            <w:pPr>
              <w:spacing w:after="0"/>
              <w:jc w:val="both"/>
              <w:rPr>
                <w:rFonts w:ascii="Open Sans" w:hAnsi="Open Sans" w:cs="Open Sans"/>
                <w:i/>
                <w:sz w:val="18"/>
                <w:szCs w:val="18"/>
                <w:lang w:val="en-GB"/>
              </w:rPr>
            </w:pPr>
          </w:p>
        </w:tc>
        <w:tc>
          <w:tcPr>
            <w:tcW w:w="1531" w:type="dxa"/>
            <w:shd w:val="clear" w:color="auto" w:fill="DAEEF3"/>
            <w:vAlign w:val="center"/>
          </w:tcPr>
          <w:p w14:paraId="7B1AA2C1"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47E2CCC2" w14:textId="0C280153"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 xml:space="preserve">Work Plan / Work Packages </w:t>
            </w:r>
            <w:r w:rsidR="00DE02B0">
              <w:rPr>
                <w:rFonts w:ascii="Open Sans" w:hAnsi="Open Sans" w:cs="Open Sans"/>
                <w:b/>
                <w:sz w:val="18"/>
                <w:szCs w:val="18"/>
                <w:lang w:val="en-GB"/>
              </w:rPr>
              <w:t>D.1, Project Risks C.5,</w:t>
            </w:r>
          </w:p>
          <w:p w14:paraId="62D6180C" w14:textId="77777777" w:rsidR="003B59E1" w:rsidRPr="00954F37" w:rsidRDefault="003B59E1" w:rsidP="0043122B">
            <w:pPr>
              <w:spacing w:after="0"/>
              <w:jc w:val="center"/>
              <w:rPr>
                <w:rFonts w:ascii="Open Sans" w:hAnsi="Open Sans" w:cs="Open Sans"/>
                <w:b/>
                <w:sz w:val="18"/>
                <w:szCs w:val="18"/>
                <w:lang w:val="en-GB"/>
              </w:rPr>
            </w:pPr>
            <w:r w:rsidRPr="00954F37">
              <w:rPr>
                <w:rFonts w:ascii="Open Sans" w:hAnsi="Open Sans" w:cs="Open Sans"/>
                <w:b/>
                <w:sz w:val="18"/>
                <w:szCs w:val="18"/>
                <w:lang w:val="en-GB"/>
              </w:rPr>
              <w:t>The Concept Note Budget</w:t>
            </w:r>
          </w:p>
          <w:p w14:paraId="4A6581F0" w14:textId="77777777" w:rsidR="003B59E1" w:rsidRPr="00954F37" w:rsidRDefault="003B59E1" w:rsidP="0043122B">
            <w:pPr>
              <w:spacing w:after="0"/>
              <w:jc w:val="center"/>
              <w:rPr>
                <w:rFonts w:ascii="Open Sans" w:hAnsi="Open Sans" w:cs="Open Sans"/>
                <w:b/>
                <w:sz w:val="18"/>
                <w:szCs w:val="18"/>
                <w:lang w:val="en-GB"/>
              </w:rPr>
            </w:pPr>
          </w:p>
        </w:tc>
      </w:tr>
      <w:tr w:rsidR="003B59E1" w:rsidRPr="00954F37" w14:paraId="4A89CE0F" w14:textId="77777777" w:rsidTr="0043122B">
        <w:trPr>
          <w:trHeight w:val="1070"/>
          <w:jc w:val="center"/>
        </w:trPr>
        <w:tc>
          <w:tcPr>
            <w:tcW w:w="704" w:type="dxa"/>
            <w:shd w:val="clear" w:color="auto" w:fill="DAEEF3"/>
            <w:vAlign w:val="center"/>
          </w:tcPr>
          <w:p w14:paraId="563777C3" w14:textId="77777777" w:rsidR="003B59E1" w:rsidRPr="00954F37" w:rsidRDefault="003B59E1" w:rsidP="0043122B">
            <w:pPr>
              <w:spacing w:after="0"/>
              <w:jc w:val="center"/>
              <w:rPr>
                <w:rFonts w:ascii="Open Sans" w:hAnsi="Open Sans" w:cs="Open Sans"/>
                <w:sz w:val="18"/>
                <w:szCs w:val="18"/>
                <w:lang w:val="en-GB"/>
              </w:rPr>
            </w:pPr>
            <w:r w:rsidRPr="00954F37">
              <w:rPr>
                <w:rFonts w:ascii="Open Sans" w:hAnsi="Open Sans" w:cs="Open Sans"/>
                <w:sz w:val="18"/>
                <w:szCs w:val="18"/>
                <w:lang w:val="en-GB"/>
              </w:rPr>
              <w:t>B.2</w:t>
            </w:r>
          </w:p>
        </w:tc>
        <w:tc>
          <w:tcPr>
            <w:tcW w:w="2660" w:type="dxa"/>
            <w:shd w:val="clear" w:color="auto" w:fill="DAEEF3"/>
            <w:vAlign w:val="center"/>
          </w:tcPr>
          <w:p w14:paraId="28FA5B51"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estimated costs are realistic, eligible in terms of destination and sufficient in relation to the objectives set  (</w:t>
            </w:r>
            <w:r w:rsidRPr="00954F37">
              <w:rPr>
                <w:rFonts w:ascii="Open Sans" w:hAnsi="Open Sans" w:cs="Open Sans"/>
                <w:sz w:val="18"/>
                <w:szCs w:val="18"/>
                <w:highlight w:val="cyan"/>
                <w:lang w:val="en-GB"/>
              </w:rPr>
              <w:t>10 p</w:t>
            </w:r>
            <w:r w:rsidRPr="00954F37">
              <w:rPr>
                <w:rFonts w:ascii="Open Sans" w:hAnsi="Open Sans" w:cs="Open Sans"/>
                <w:sz w:val="18"/>
                <w:szCs w:val="18"/>
                <w:lang w:val="en-GB"/>
              </w:rPr>
              <w:t>)</w:t>
            </w:r>
          </w:p>
        </w:tc>
        <w:tc>
          <w:tcPr>
            <w:tcW w:w="2340" w:type="dxa"/>
            <w:shd w:val="clear" w:color="auto" w:fill="DAEEF3"/>
            <w:vAlign w:val="center"/>
          </w:tcPr>
          <w:p w14:paraId="278E0659"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The planned budget of the project is adequate in relation to the planned activities, outputs, results, and involvement of current and planned partners.</w:t>
            </w:r>
          </w:p>
        </w:tc>
        <w:tc>
          <w:tcPr>
            <w:tcW w:w="4140" w:type="dxa"/>
            <w:shd w:val="clear" w:color="auto" w:fill="DAEEF3"/>
            <w:vAlign w:val="center"/>
          </w:tcPr>
          <w:p w14:paraId="0E964898"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Maximum score will be granted for the CN estimated budget, if well justified, balanced against the planned activities and eligible </w:t>
            </w:r>
          </w:p>
          <w:p w14:paraId="366BB4E7" w14:textId="77777777" w:rsidR="003B59E1" w:rsidRPr="00954F37" w:rsidRDefault="003B59E1" w:rsidP="0043122B">
            <w:pPr>
              <w:spacing w:after="0"/>
              <w:jc w:val="both"/>
              <w:rPr>
                <w:rFonts w:ascii="Open Sans" w:hAnsi="Open Sans" w:cs="Open Sans"/>
                <w:sz w:val="18"/>
                <w:szCs w:val="18"/>
                <w:lang w:val="en-GB"/>
              </w:rPr>
            </w:pPr>
            <w:r w:rsidRPr="00954F37">
              <w:rPr>
                <w:rFonts w:ascii="Open Sans" w:hAnsi="Open Sans" w:cs="Open Sans"/>
                <w:sz w:val="18"/>
                <w:szCs w:val="18"/>
                <w:lang w:val="en-GB"/>
              </w:rPr>
              <w:t xml:space="preserve">= </w:t>
            </w:r>
            <w:r w:rsidRPr="00954F37">
              <w:rPr>
                <w:rFonts w:ascii="Open Sans" w:hAnsi="Open Sans" w:cs="Open Sans"/>
                <w:b/>
                <w:sz w:val="18"/>
                <w:szCs w:val="18"/>
                <w:lang w:val="en-GB"/>
              </w:rPr>
              <w:t>10 p.</w:t>
            </w:r>
          </w:p>
          <w:p w14:paraId="5D07D8E9" w14:textId="77777777" w:rsidR="003B59E1" w:rsidRPr="00954F37" w:rsidRDefault="003B59E1" w:rsidP="0043122B">
            <w:pPr>
              <w:spacing w:after="0"/>
              <w:jc w:val="both"/>
              <w:rPr>
                <w:rFonts w:ascii="Open Sans" w:hAnsi="Open Sans" w:cs="Open Sans"/>
                <w:sz w:val="18"/>
                <w:szCs w:val="18"/>
                <w:lang w:val="en-GB"/>
              </w:rPr>
            </w:pPr>
          </w:p>
          <w:p w14:paraId="11193811" w14:textId="77777777" w:rsidR="003B59E1" w:rsidRPr="00954F37" w:rsidRDefault="003B59E1" w:rsidP="0043122B">
            <w:pPr>
              <w:spacing w:after="0"/>
              <w:rPr>
                <w:rFonts w:ascii="Open Sans" w:hAnsi="Open Sans" w:cs="Open Sans"/>
                <w:i/>
                <w:sz w:val="18"/>
                <w:szCs w:val="18"/>
                <w:lang w:val="en-GB"/>
              </w:rPr>
            </w:pPr>
            <w:r w:rsidRPr="00954F37">
              <w:rPr>
                <w:rFonts w:ascii="Open Sans" w:hAnsi="Open Sans" w:cs="Open Sans"/>
                <w:b/>
                <w:sz w:val="18"/>
                <w:szCs w:val="18"/>
                <w:lang w:val="en-GB"/>
              </w:rPr>
              <w:t>Intermediate score can be granted, depending on the provided information.</w:t>
            </w:r>
          </w:p>
        </w:tc>
        <w:tc>
          <w:tcPr>
            <w:tcW w:w="1531" w:type="dxa"/>
            <w:shd w:val="clear" w:color="auto" w:fill="DAEEF3"/>
            <w:vAlign w:val="center"/>
          </w:tcPr>
          <w:p w14:paraId="0F889A5A" w14:textId="77777777" w:rsidR="003B59E1" w:rsidRPr="00954F37" w:rsidRDefault="003B59E1" w:rsidP="0043122B">
            <w:pPr>
              <w:spacing w:after="0"/>
              <w:jc w:val="center"/>
              <w:rPr>
                <w:rFonts w:ascii="Open Sans" w:hAnsi="Open Sans" w:cs="Open Sans"/>
                <w:sz w:val="18"/>
                <w:szCs w:val="18"/>
                <w:lang w:val="en-GB"/>
              </w:rPr>
            </w:pPr>
          </w:p>
        </w:tc>
        <w:tc>
          <w:tcPr>
            <w:tcW w:w="1701" w:type="dxa"/>
            <w:shd w:val="clear" w:color="auto" w:fill="DAEEF3"/>
          </w:tcPr>
          <w:p w14:paraId="06962EB0" w14:textId="75C774C9" w:rsidR="003B59E1" w:rsidRPr="00954F37" w:rsidRDefault="003B59E1" w:rsidP="00DE02B0">
            <w:pPr>
              <w:spacing w:after="0"/>
              <w:jc w:val="center"/>
              <w:rPr>
                <w:rFonts w:ascii="Open Sans" w:hAnsi="Open Sans" w:cs="Open Sans"/>
                <w:b/>
                <w:sz w:val="18"/>
                <w:szCs w:val="18"/>
                <w:lang w:val="en-GB"/>
              </w:rPr>
            </w:pPr>
            <w:r w:rsidRPr="00954F37">
              <w:rPr>
                <w:rFonts w:ascii="Open Sans" w:hAnsi="Open Sans" w:cs="Open Sans"/>
                <w:b/>
                <w:sz w:val="18"/>
                <w:szCs w:val="18"/>
                <w:lang w:val="en-GB"/>
              </w:rPr>
              <w:t xml:space="preserve">Work Plan / Work Packages </w:t>
            </w:r>
            <w:r w:rsidR="00DE02B0">
              <w:rPr>
                <w:rFonts w:ascii="Open Sans" w:hAnsi="Open Sans" w:cs="Open Sans"/>
                <w:b/>
                <w:sz w:val="18"/>
                <w:szCs w:val="18"/>
                <w:lang w:val="en-GB"/>
              </w:rPr>
              <w:t xml:space="preserve">D.1, </w:t>
            </w:r>
            <w:r w:rsidRPr="00954F37" w:rsidDel="00ED380E">
              <w:rPr>
                <w:rFonts w:ascii="Open Sans" w:hAnsi="Open Sans" w:cs="Open Sans"/>
                <w:b/>
                <w:sz w:val="18"/>
                <w:szCs w:val="18"/>
                <w:lang w:val="en-GB"/>
              </w:rPr>
              <w:t xml:space="preserve"> </w:t>
            </w:r>
            <w:r w:rsidRPr="00954F37">
              <w:rPr>
                <w:rFonts w:ascii="Open Sans" w:hAnsi="Open Sans" w:cs="Open Sans"/>
                <w:b/>
                <w:sz w:val="18"/>
                <w:szCs w:val="18"/>
                <w:lang w:val="en-GB"/>
              </w:rPr>
              <w:t>The Concept Note Budget</w:t>
            </w:r>
          </w:p>
        </w:tc>
      </w:tr>
      <w:tr w:rsidR="003B59E1" w:rsidRPr="00954F37" w14:paraId="59314A55" w14:textId="77777777" w:rsidTr="0043122B">
        <w:trPr>
          <w:jc w:val="center"/>
        </w:trPr>
        <w:tc>
          <w:tcPr>
            <w:tcW w:w="704" w:type="dxa"/>
            <w:tcBorders>
              <w:left w:val="nil"/>
              <w:right w:val="nil"/>
            </w:tcBorders>
            <w:shd w:val="clear" w:color="auto" w:fill="FFFFFF"/>
            <w:vAlign w:val="center"/>
          </w:tcPr>
          <w:p w14:paraId="23B2F12A" w14:textId="77777777" w:rsidR="003B59E1" w:rsidRPr="00954F37" w:rsidRDefault="003B59E1" w:rsidP="0043122B">
            <w:pPr>
              <w:spacing w:after="0"/>
              <w:jc w:val="center"/>
              <w:rPr>
                <w:rFonts w:ascii="Open Sans" w:hAnsi="Open Sans" w:cs="Open Sans"/>
                <w:sz w:val="18"/>
                <w:szCs w:val="18"/>
                <w:lang w:val="en-GB"/>
              </w:rPr>
            </w:pPr>
          </w:p>
        </w:tc>
        <w:tc>
          <w:tcPr>
            <w:tcW w:w="2660" w:type="dxa"/>
            <w:tcBorders>
              <w:left w:val="nil"/>
              <w:right w:val="nil"/>
            </w:tcBorders>
            <w:shd w:val="clear" w:color="auto" w:fill="FFFFFF"/>
            <w:vAlign w:val="center"/>
          </w:tcPr>
          <w:p w14:paraId="22DA9853" w14:textId="77777777" w:rsidR="003B59E1" w:rsidRPr="00954F37" w:rsidRDefault="003B59E1" w:rsidP="0043122B">
            <w:pPr>
              <w:spacing w:after="0"/>
              <w:rPr>
                <w:rFonts w:ascii="Open Sans" w:hAnsi="Open Sans" w:cs="Open Sans"/>
                <w:b/>
                <w:sz w:val="18"/>
                <w:szCs w:val="18"/>
                <w:lang w:val="en-GB"/>
              </w:rPr>
            </w:pPr>
          </w:p>
        </w:tc>
        <w:tc>
          <w:tcPr>
            <w:tcW w:w="2340" w:type="dxa"/>
            <w:tcBorders>
              <w:left w:val="nil"/>
              <w:right w:val="nil"/>
            </w:tcBorders>
            <w:shd w:val="clear" w:color="auto" w:fill="FFFFFF"/>
            <w:vAlign w:val="center"/>
          </w:tcPr>
          <w:p w14:paraId="3712673E" w14:textId="77777777" w:rsidR="003B59E1" w:rsidRPr="00954F37" w:rsidRDefault="003B59E1" w:rsidP="0043122B">
            <w:pPr>
              <w:spacing w:after="0"/>
              <w:rPr>
                <w:rFonts w:ascii="Open Sans" w:hAnsi="Open Sans" w:cs="Open Sans"/>
                <w:i/>
                <w:sz w:val="18"/>
                <w:szCs w:val="18"/>
                <w:lang w:val="en-GB"/>
              </w:rPr>
            </w:pPr>
          </w:p>
        </w:tc>
        <w:tc>
          <w:tcPr>
            <w:tcW w:w="4140" w:type="dxa"/>
            <w:tcBorders>
              <w:left w:val="nil"/>
              <w:right w:val="nil"/>
            </w:tcBorders>
            <w:shd w:val="clear" w:color="auto" w:fill="FFFFFF"/>
            <w:vAlign w:val="center"/>
          </w:tcPr>
          <w:p w14:paraId="580F8D1D" w14:textId="77777777" w:rsidR="003B59E1" w:rsidRPr="00954F37" w:rsidRDefault="003B59E1" w:rsidP="0043122B">
            <w:pPr>
              <w:spacing w:after="0"/>
              <w:jc w:val="center"/>
              <w:rPr>
                <w:rFonts w:ascii="Open Sans" w:hAnsi="Open Sans" w:cs="Open Sans"/>
                <w:sz w:val="18"/>
                <w:szCs w:val="18"/>
                <w:lang w:val="en-GB"/>
              </w:rPr>
            </w:pPr>
          </w:p>
        </w:tc>
        <w:tc>
          <w:tcPr>
            <w:tcW w:w="1531" w:type="dxa"/>
            <w:tcBorders>
              <w:left w:val="nil"/>
              <w:right w:val="nil"/>
            </w:tcBorders>
            <w:shd w:val="clear" w:color="auto" w:fill="FFFFFF"/>
            <w:vAlign w:val="center"/>
          </w:tcPr>
          <w:p w14:paraId="67A57856" w14:textId="77777777" w:rsidR="003B59E1" w:rsidRPr="00954F37" w:rsidRDefault="003B59E1" w:rsidP="0043122B">
            <w:pPr>
              <w:spacing w:after="0"/>
              <w:jc w:val="center"/>
              <w:rPr>
                <w:rFonts w:ascii="Open Sans" w:hAnsi="Open Sans" w:cs="Open Sans"/>
                <w:sz w:val="18"/>
                <w:szCs w:val="18"/>
                <w:lang w:val="en-GB"/>
              </w:rPr>
            </w:pPr>
          </w:p>
        </w:tc>
        <w:tc>
          <w:tcPr>
            <w:tcW w:w="1701" w:type="dxa"/>
            <w:tcBorders>
              <w:left w:val="nil"/>
              <w:right w:val="nil"/>
            </w:tcBorders>
            <w:shd w:val="clear" w:color="auto" w:fill="FFFFFF"/>
          </w:tcPr>
          <w:p w14:paraId="52065D2C" w14:textId="77777777" w:rsidR="003B59E1" w:rsidRPr="00954F37" w:rsidRDefault="003B59E1" w:rsidP="0043122B">
            <w:pPr>
              <w:spacing w:after="0"/>
              <w:jc w:val="center"/>
              <w:rPr>
                <w:rFonts w:ascii="Open Sans" w:hAnsi="Open Sans" w:cs="Open Sans"/>
                <w:sz w:val="18"/>
                <w:szCs w:val="18"/>
                <w:lang w:val="en-GB"/>
              </w:rPr>
            </w:pPr>
          </w:p>
        </w:tc>
      </w:tr>
      <w:tr w:rsidR="003B59E1" w:rsidRPr="00954F37" w14:paraId="1520AC1E" w14:textId="77777777" w:rsidTr="0043122B">
        <w:trPr>
          <w:jc w:val="center"/>
        </w:trPr>
        <w:tc>
          <w:tcPr>
            <w:tcW w:w="5704" w:type="dxa"/>
            <w:gridSpan w:val="3"/>
            <w:shd w:val="clear" w:color="auto" w:fill="DAEEF3"/>
            <w:vAlign w:val="center"/>
          </w:tcPr>
          <w:p w14:paraId="52FD878E" w14:textId="77777777" w:rsidR="003B59E1" w:rsidRPr="00954F37" w:rsidRDefault="003B59E1" w:rsidP="0043122B">
            <w:pPr>
              <w:spacing w:after="0"/>
              <w:rPr>
                <w:rFonts w:ascii="Open Sans" w:hAnsi="Open Sans" w:cs="Open Sans"/>
                <w:b/>
                <w:sz w:val="18"/>
                <w:szCs w:val="18"/>
                <w:lang w:val="en-GB"/>
              </w:rPr>
            </w:pPr>
            <w:r w:rsidRPr="00954F37">
              <w:rPr>
                <w:rFonts w:ascii="Open Sans" w:hAnsi="Open Sans" w:cs="Open Sans"/>
                <w:b/>
                <w:sz w:val="18"/>
                <w:szCs w:val="18"/>
                <w:lang w:val="en-GB"/>
              </w:rPr>
              <w:t>The concept note is recommended for support :</w:t>
            </w:r>
          </w:p>
          <w:p w14:paraId="634622E8" w14:textId="77777777" w:rsidR="003B59E1" w:rsidRPr="00954F37" w:rsidRDefault="003B59E1" w:rsidP="0043122B">
            <w:pPr>
              <w:spacing w:after="0"/>
              <w:rPr>
                <w:rFonts w:ascii="Open Sans" w:hAnsi="Open Sans" w:cs="Open Sans"/>
                <w:sz w:val="18"/>
                <w:szCs w:val="18"/>
                <w:lang w:val="en-GB"/>
              </w:rPr>
            </w:pPr>
            <w:r w:rsidRPr="00954F37">
              <w:rPr>
                <w:rFonts w:ascii="Open Sans" w:hAnsi="Open Sans" w:cs="Open Sans"/>
                <w:b/>
                <w:sz w:val="18"/>
                <w:szCs w:val="18"/>
                <w:lang w:val="en-GB"/>
              </w:rPr>
              <w:t xml:space="preserve">                     </w:t>
            </w:r>
            <w:r w:rsidRPr="00954F37">
              <w:rPr>
                <w:rFonts w:ascii="Open Sans" w:hAnsi="Open Sans" w:cs="Open Sans"/>
                <w:sz w:val="18"/>
                <w:szCs w:val="18"/>
                <w:lang w:val="en-GB"/>
              </w:rPr>
              <w:fldChar w:fldCharType="begin">
                <w:ffData>
                  <w:name w:val="Check1"/>
                  <w:enabled/>
                  <w:calcOnExit w:val="0"/>
                  <w:checkBox>
                    <w:sizeAuto/>
                    <w:default w:val="0"/>
                  </w:checkBox>
                </w:ffData>
              </w:fldChar>
            </w:r>
            <w:r w:rsidRPr="00954F37">
              <w:rPr>
                <w:rFonts w:ascii="Open Sans" w:hAnsi="Open Sans" w:cs="Open Sans"/>
                <w:sz w:val="18"/>
                <w:szCs w:val="18"/>
                <w:lang w:val="en-GB"/>
              </w:rPr>
              <w:instrText xml:space="preserve"> FORMCHECKBOX </w:instrText>
            </w:r>
            <w:r w:rsidRPr="00954F37">
              <w:rPr>
                <w:rFonts w:ascii="Open Sans" w:hAnsi="Open Sans" w:cs="Open Sans"/>
                <w:sz w:val="18"/>
                <w:szCs w:val="18"/>
                <w:lang w:val="en-GB"/>
              </w:rPr>
            </w:r>
            <w:r w:rsidRPr="00954F37">
              <w:rPr>
                <w:rFonts w:ascii="Open Sans" w:hAnsi="Open Sans" w:cs="Open Sans"/>
                <w:sz w:val="18"/>
                <w:szCs w:val="18"/>
                <w:lang w:val="en-GB"/>
              </w:rPr>
              <w:fldChar w:fldCharType="end"/>
            </w:r>
            <w:r w:rsidRPr="00954F37">
              <w:rPr>
                <w:rFonts w:ascii="Open Sans" w:hAnsi="Open Sans" w:cs="Open Sans"/>
                <w:sz w:val="18"/>
                <w:szCs w:val="18"/>
                <w:lang w:val="en-GB"/>
              </w:rPr>
              <w:t xml:space="preserve"> YES</w:t>
            </w:r>
          </w:p>
          <w:p w14:paraId="14B613B2" w14:textId="77777777" w:rsidR="003B59E1" w:rsidRPr="00954F37" w:rsidRDefault="003B59E1" w:rsidP="0043122B">
            <w:pPr>
              <w:spacing w:after="0"/>
              <w:rPr>
                <w:rFonts w:ascii="Open Sans" w:hAnsi="Open Sans" w:cs="Open Sans"/>
                <w:b/>
                <w:sz w:val="18"/>
                <w:szCs w:val="18"/>
                <w:lang w:val="en-GB"/>
              </w:rPr>
            </w:pPr>
            <w:r w:rsidRPr="00954F37">
              <w:rPr>
                <w:rFonts w:ascii="Open Sans" w:hAnsi="Open Sans" w:cs="Open Sans"/>
                <w:b/>
                <w:sz w:val="18"/>
                <w:szCs w:val="18"/>
                <w:lang w:val="en-GB"/>
              </w:rPr>
              <w:t xml:space="preserve">                      </w:t>
            </w:r>
          </w:p>
          <w:p w14:paraId="281E5F58" w14:textId="77777777" w:rsidR="003B59E1" w:rsidRPr="00954F37" w:rsidRDefault="003B59E1" w:rsidP="0043122B">
            <w:pPr>
              <w:spacing w:after="0"/>
              <w:rPr>
                <w:rFonts w:ascii="Open Sans" w:hAnsi="Open Sans" w:cs="Open Sans"/>
                <w:b/>
                <w:sz w:val="18"/>
                <w:szCs w:val="18"/>
                <w:lang w:val="en-GB"/>
              </w:rPr>
            </w:pPr>
            <w:r w:rsidRPr="00954F37">
              <w:rPr>
                <w:rFonts w:ascii="Open Sans" w:hAnsi="Open Sans" w:cs="Open Sans"/>
                <w:b/>
                <w:sz w:val="18"/>
                <w:szCs w:val="18"/>
                <w:lang w:val="en-GB"/>
              </w:rPr>
              <w:t xml:space="preserve">                     </w:t>
            </w:r>
            <w:r w:rsidRPr="00954F37">
              <w:rPr>
                <w:rFonts w:ascii="Open Sans" w:hAnsi="Open Sans" w:cs="Open Sans"/>
                <w:sz w:val="18"/>
                <w:szCs w:val="18"/>
                <w:lang w:val="en-GB"/>
              </w:rPr>
              <w:fldChar w:fldCharType="begin">
                <w:ffData>
                  <w:name w:val="Check1"/>
                  <w:enabled/>
                  <w:calcOnExit w:val="0"/>
                  <w:checkBox>
                    <w:sizeAuto/>
                    <w:default w:val="0"/>
                  </w:checkBox>
                </w:ffData>
              </w:fldChar>
            </w:r>
            <w:r w:rsidRPr="00954F37">
              <w:rPr>
                <w:rFonts w:ascii="Open Sans" w:hAnsi="Open Sans" w:cs="Open Sans"/>
                <w:sz w:val="18"/>
                <w:szCs w:val="18"/>
                <w:lang w:val="en-GB"/>
              </w:rPr>
              <w:instrText xml:space="preserve"> FORMCHECKBOX </w:instrText>
            </w:r>
            <w:r w:rsidRPr="00954F37">
              <w:rPr>
                <w:rFonts w:ascii="Open Sans" w:hAnsi="Open Sans" w:cs="Open Sans"/>
                <w:sz w:val="18"/>
                <w:szCs w:val="18"/>
                <w:lang w:val="en-GB"/>
              </w:rPr>
            </w:r>
            <w:r w:rsidRPr="00954F37">
              <w:rPr>
                <w:rFonts w:ascii="Open Sans" w:hAnsi="Open Sans" w:cs="Open Sans"/>
                <w:sz w:val="18"/>
                <w:szCs w:val="18"/>
                <w:lang w:val="en-GB"/>
              </w:rPr>
              <w:fldChar w:fldCharType="end"/>
            </w:r>
            <w:r w:rsidRPr="00954F37">
              <w:rPr>
                <w:rFonts w:ascii="Open Sans" w:hAnsi="Open Sans" w:cs="Open Sans"/>
                <w:sz w:val="18"/>
                <w:szCs w:val="18"/>
                <w:lang w:val="en-GB"/>
              </w:rPr>
              <w:t xml:space="preserve"> NO     </w:t>
            </w:r>
          </w:p>
        </w:tc>
        <w:tc>
          <w:tcPr>
            <w:tcW w:w="4140" w:type="dxa"/>
            <w:shd w:val="clear" w:color="auto" w:fill="DAEEF3"/>
          </w:tcPr>
          <w:p w14:paraId="303C77FB" w14:textId="77777777" w:rsidR="003B59E1" w:rsidRPr="00954F37" w:rsidRDefault="003B59E1" w:rsidP="0043122B">
            <w:pPr>
              <w:spacing w:after="0"/>
              <w:rPr>
                <w:rFonts w:ascii="Open Sans" w:hAnsi="Open Sans" w:cs="Open Sans"/>
                <w:b/>
                <w:sz w:val="18"/>
                <w:szCs w:val="18"/>
                <w:lang w:val="en-GB"/>
              </w:rPr>
            </w:pPr>
            <w:r w:rsidRPr="00954F37">
              <w:rPr>
                <w:rFonts w:ascii="Open Sans" w:hAnsi="Open Sans" w:cs="Open Sans"/>
                <w:b/>
                <w:sz w:val="18"/>
                <w:szCs w:val="18"/>
                <w:lang w:val="en-GB"/>
              </w:rPr>
              <w:t>Total score</w:t>
            </w:r>
            <w:r w:rsidRPr="00954F37">
              <w:rPr>
                <w:rStyle w:val="FootnoteReference"/>
                <w:rFonts w:ascii="Open Sans" w:hAnsi="Open Sans" w:cs="Open Sans"/>
                <w:b/>
                <w:sz w:val="18"/>
                <w:szCs w:val="18"/>
                <w:lang w:val="en-GB"/>
              </w:rPr>
              <w:footnoteReference w:id="4"/>
            </w:r>
            <w:r w:rsidRPr="00954F37">
              <w:rPr>
                <w:rFonts w:ascii="Open Sans" w:hAnsi="Open Sans" w:cs="Open Sans"/>
                <w:b/>
                <w:sz w:val="18"/>
                <w:szCs w:val="18"/>
                <w:lang w:val="en-GB"/>
              </w:rPr>
              <w:t xml:space="preserve">: </w:t>
            </w:r>
          </w:p>
          <w:p w14:paraId="1AD396D4" w14:textId="77777777" w:rsidR="003B59E1" w:rsidRPr="00954F37" w:rsidRDefault="003B59E1" w:rsidP="0043122B">
            <w:pPr>
              <w:spacing w:after="0"/>
              <w:rPr>
                <w:rFonts w:ascii="Open Sans" w:hAnsi="Open Sans" w:cs="Open Sans"/>
                <w:sz w:val="18"/>
                <w:szCs w:val="18"/>
                <w:lang w:val="en-GB"/>
              </w:rPr>
            </w:pPr>
          </w:p>
        </w:tc>
        <w:tc>
          <w:tcPr>
            <w:tcW w:w="1531" w:type="dxa"/>
            <w:shd w:val="clear" w:color="auto" w:fill="DAEEF3"/>
          </w:tcPr>
          <w:p w14:paraId="424DF0CC" w14:textId="77777777" w:rsidR="003B59E1" w:rsidRPr="00954F37" w:rsidRDefault="003B59E1" w:rsidP="0043122B">
            <w:pPr>
              <w:spacing w:after="0"/>
              <w:rPr>
                <w:rFonts w:ascii="Open Sans" w:hAnsi="Open Sans" w:cs="Open Sans"/>
                <w:sz w:val="18"/>
                <w:szCs w:val="18"/>
                <w:lang w:val="en-GB"/>
              </w:rPr>
            </w:pPr>
            <w:r w:rsidRPr="00954F37">
              <w:rPr>
                <w:rFonts w:ascii="Open Sans" w:hAnsi="Open Sans" w:cs="Open Sans"/>
                <w:b/>
                <w:sz w:val="18"/>
                <w:szCs w:val="18"/>
                <w:lang w:val="en-GB"/>
              </w:rPr>
              <w:t>Comments</w:t>
            </w:r>
          </w:p>
        </w:tc>
        <w:tc>
          <w:tcPr>
            <w:tcW w:w="1701" w:type="dxa"/>
            <w:shd w:val="clear" w:color="auto" w:fill="DAEEF3"/>
          </w:tcPr>
          <w:p w14:paraId="431B9B46" w14:textId="77777777" w:rsidR="003B59E1" w:rsidRPr="00954F37" w:rsidRDefault="003B59E1" w:rsidP="0043122B">
            <w:pPr>
              <w:spacing w:after="0"/>
              <w:jc w:val="center"/>
              <w:rPr>
                <w:rFonts w:ascii="Open Sans" w:hAnsi="Open Sans" w:cs="Open Sans"/>
                <w:sz w:val="18"/>
                <w:szCs w:val="18"/>
                <w:lang w:val="en-GB"/>
              </w:rPr>
            </w:pPr>
          </w:p>
        </w:tc>
      </w:tr>
    </w:tbl>
    <w:p w14:paraId="38037B21" w14:textId="3733CC25" w:rsidR="00113830" w:rsidRPr="003B59E1" w:rsidRDefault="00113830" w:rsidP="003B59E1"/>
    <w:sectPr w:rsidR="00113830" w:rsidRPr="003B59E1" w:rsidSect="00DB3090">
      <w:headerReference w:type="even" r:id="rId9"/>
      <w:headerReference w:type="default" r:id="rId10"/>
      <w:footerReference w:type="even" r:id="rId11"/>
      <w:footerReference w:type="default" r:id="rId12"/>
      <w:headerReference w:type="first" r:id="rId13"/>
      <w:footerReference w:type="first" r:id="rId14"/>
      <w:type w:val="continuous"/>
      <w:pgSz w:w="15840" w:h="12240" w:orient="landscape"/>
      <w:pgMar w:top="1440" w:right="1440" w:bottom="1440" w:left="1440"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E33F9" w14:textId="77777777" w:rsidR="00C852CE" w:rsidRDefault="00C852CE" w:rsidP="00F077DE">
      <w:pPr>
        <w:spacing w:after="0" w:line="240" w:lineRule="auto"/>
      </w:pPr>
      <w:r>
        <w:separator/>
      </w:r>
    </w:p>
  </w:endnote>
  <w:endnote w:type="continuationSeparator" w:id="0">
    <w:p w14:paraId="4A563DD4" w14:textId="77777777" w:rsidR="00C852CE" w:rsidRDefault="00C852CE" w:rsidP="00F077DE">
      <w:pPr>
        <w:spacing w:after="0" w:line="240" w:lineRule="auto"/>
      </w:pPr>
      <w:r>
        <w:continuationSeparator/>
      </w:r>
    </w:p>
  </w:endnote>
  <w:endnote w:type="continuationNotice" w:id="1">
    <w:p w14:paraId="24D556E6" w14:textId="77777777" w:rsidR="00C852CE" w:rsidRDefault="00C852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TE24ACA48t00">
    <w:panose1 w:val="00000000000000000000"/>
    <w:charset w:val="00"/>
    <w:family w:val="auto"/>
    <w:notTrueType/>
    <w:pitch w:val="default"/>
    <w:sig w:usb0="00000003" w:usb1="00000000" w:usb2="00000000" w:usb3="00000000" w:csb0="00000001" w:csb1="00000000"/>
  </w:font>
  <w:font w:name="TTE193A870t00">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Montserrat Light">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8CD37" w14:textId="77777777" w:rsidR="00B97B92" w:rsidRDefault="00B97B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DB46" w14:textId="307C228A" w:rsidR="003048E2" w:rsidRDefault="003048E2">
    <w:pPr>
      <w:pStyle w:val="Footer"/>
      <w:jc w:val="center"/>
    </w:pPr>
    <w:r>
      <w:fldChar w:fldCharType="begin"/>
    </w:r>
    <w:r>
      <w:instrText xml:space="preserve"> PAGE   \* MERGEFORMAT </w:instrText>
    </w:r>
    <w:r>
      <w:fldChar w:fldCharType="separate"/>
    </w:r>
    <w:r w:rsidR="000133E3">
      <w:rPr>
        <w:noProof/>
      </w:rPr>
      <w:t>8</w:t>
    </w:r>
    <w:r>
      <w:rPr>
        <w:noProof/>
      </w:rPr>
      <w:fldChar w:fldCharType="end"/>
    </w:r>
  </w:p>
  <w:p w14:paraId="06C3D484" w14:textId="77777777" w:rsidR="003048E2" w:rsidRDefault="003048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5A948" w14:textId="77777777" w:rsidR="00DA1B9E" w:rsidRPr="00FE6CE8" w:rsidRDefault="00DA1B9E" w:rsidP="00DA1B9E">
    <w:pPr>
      <w:tabs>
        <w:tab w:val="left" w:pos="0"/>
      </w:tabs>
      <w:spacing w:line="240" w:lineRule="auto"/>
      <w:rPr>
        <w:rFonts w:ascii="Montserrat Light" w:hAnsi="Montserrat Light" w:cs="Arial"/>
        <w:bCs/>
        <w:iCs/>
        <w:color w:val="1F4E79"/>
      </w:rPr>
    </w:pPr>
    <w:r w:rsidRPr="00FE6CE8">
      <w:rPr>
        <w:rFonts w:ascii="Montserrat Light" w:hAnsi="Montserrat Light" w:cs="Open Sans"/>
        <w:bCs/>
        <w:iCs/>
        <w:color w:val="1F4E79"/>
        <w:lang w:val="en-GB"/>
      </w:rPr>
      <w:t xml:space="preserve">Partnership for a better future                            </w:t>
    </w:r>
    <w:r>
      <w:rPr>
        <w:rFonts w:ascii="Montserrat Light" w:hAnsi="Montserrat Light" w:cs="Open Sans"/>
        <w:bCs/>
        <w:iCs/>
        <w:color w:val="1F4E79"/>
        <w:lang w:val="en-GB"/>
      </w:rPr>
      <w:t xml:space="preserve">                    </w:t>
    </w:r>
    <w:r w:rsidRPr="00FE6CE8">
      <w:rPr>
        <w:rFonts w:ascii="Montserrat Light" w:hAnsi="Montserrat Light" w:cs="Open Sans"/>
        <w:bCs/>
        <w:iCs/>
        <w:color w:val="1F4E79"/>
        <w:lang w:val="en-GB"/>
      </w:rPr>
      <w:t xml:space="preserve">     </w:t>
    </w:r>
    <w:r w:rsidRPr="00FE6CE8">
      <w:rPr>
        <w:noProof/>
      </w:rPr>
      <w:t xml:space="preserve">1  </w:t>
    </w:r>
    <w:r w:rsidRPr="00FE6CE8">
      <w:rPr>
        <w:rFonts w:ascii="Montserrat Light" w:hAnsi="Montserrat Light" w:cs="Open Sans"/>
        <w:bCs/>
        <w:iCs/>
        <w:color w:val="1F4E79"/>
        <w:lang w:val="en-GB"/>
      </w:rPr>
      <w:t xml:space="preserve">                                  </w:t>
    </w:r>
    <w:r>
      <w:rPr>
        <w:rFonts w:ascii="Montserrat Light" w:hAnsi="Montserrat Light" w:cs="Open Sans"/>
        <w:bCs/>
        <w:iCs/>
        <w:color w:val="1F4E79"/>
        <w:lang w:val="en-GB"/>
      </w:rPr>
      <w:t xml:space="preserve">   </w:t>
    </w:r>
    <w:r w:rsidRPr="00FE6CE8">
      <w:rPr>
        <w:rFonts w:ascii="Montserrat Light" w:hAnsi="Montserrat Light" w:cs="Open Sans"/>
        <w:bCs/>
        <w:iCs/>
        <w:color w:val="1F4E79"/>
        <w:lang w:val="en-GB"/>
      </w:rPr>
      <w:t xml:space="preserve">                            </w:t>
    </w:r>
    <w:r w:rsidRPr="00FE6CE8">
      <w:rPr>
        <w:rFonts w:ascii="Montserrat Light" w:hAnsi="Montserrat Light" w:cs="Arial"/>
        <w:bCs/>
        <w:iCs/>
        <w:color w:val="1F4E79"/>
        <w:lang w:val="en-GB"/>
      </w:rPr>
      <w:t>www.interreg-rohu.eu</w:t>
    </w:r>
  </w:p>
  <w:p w14:paraId="4349CEDC" w14:textId="77777777" w:rsidR="00DA1B9E" w:rsidRDefault="00DA1B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6998A" w14:textId="77777777" w:rsidR="00C852CE" w:rsidRDefault="00C852CE" w:rsidP="00F077DE">
      <w:pPr>
        <w:spacing w:after="0" w:line="240" w:lineRule="auto"/>
      </w:pPr>
      <w:r>
        <w:separator/>
      </w:r>
    </w:p>
  </w:footnote>
  <w:footnote w:type="continuationSeparator" w:id="0">
    <w:p w14:paraId="6BC83AAD" w14:textId="77777777" w:rsidR="00C852CE" w:rsidRDefault="00C852CE" w:rsidP="00F077DE">
      <w:pPr>
        <w:spacing w:after="0" w:line="240" w:lineRule="auto"/>
      </w:pPr>
      <w:r>
        <w:continuationSeparator/>
      </w:r>
    </w:p>
  </w:footnote>
  <w:footnote w:type="continuationNotice" w:id="1">
    <w:p w14:paraId="757D0917" w14:textId="77777777" w:rsidR="00C852CE" w:rsidRDefault="00C852CE">
      <w:pPr>
        <w:spacing w:after="0" w:line="240" w:lineRule="auto"/>
      </w:pPr>
    </w:p>
  </w:footnote>
  <w:footnote w:id="2">
    <w:p w14:paraId="07274D86" w14:textId="77777777" w:rsidR="003B59E1" w:rsidRPr="000057FF" w:rsidRDefault="003B59E1" w:rsidP="003B59E1">
      <w:pPr>
        <w:jc w:val="both"/>
        <w:rPr>
          <w:rFonts w:ascii="Open Sans" w:hAnsi="Open Sans" w:cs="Open Sans"/>
          <w:sz w:val="18"/>
          <w:szCs w:val="18"/>
          <w:lang w:val="en-GB"/>
        </w:rPr>
      </w:pPr>
      <w:r w:rsidRPr="000057FF">
        <w:rPr>
          <w:rStyle w:val="FootnoteReference"/>
          <w:rFonts w:ascii="Open Sans" w:hAnsi="Open Sans" w:cs="Open Sans"/>
          <w:sz w:val="18"/>
          <w:szCs w:val="18"/>
          <w:lang w:val="en-GB"/>
        </w:rPr>
        <w:footnoteRef/>
      </w:r>
      <w:r w:rsidRPr="000057FF">
        <w:rPr>
          <w:rFonts w:ascii="Open Sans" w:hAnsi="Open Sans" w:cs="Open Sans"/>
          <w:sz w:val="18"/>
          <w:szCs w:val="18"/>
          <w:lang w:val="en-GB"/>
        </w:rPr>
        <w:t xml:space="preserve"> The EUSDR is a macro-regional strategy adopted by the EC on 08 December 2010 and endorsed by the European Council on 24 June 2011. The Strategy was developed by the Commission together with the Danube Region countries and stakeholders in order to address common challenges. </w:t>
      </w:r>
    </w:p>
    <w:p w14:paraId="09D5D2C4" w14:textId="77777777" w:rsidR="003B59E1" w:rsidRPr="00D3439E" w:rsidRDefault="003B59E1" w:rsidP="003B59E1">
      <w:pPr>
        <w:rPr>
          <w:rFonts w:ascii="Open Sans" w:hAnsi="Open Sans" w:cs="Open Sans"/>
        </w:rPr>
      </w:pPr>
    </w:p>
  </w:footnote>
  <w:footnote w:id="3">
    <w:p w14:paraId="6B036ECF" w14:textId="77777777" w:rsidR="003B59E1" w:rsidRPr="000057FF" w:rsidRDefault="003B59E1" w:rsidP="003B59E1">
      <w:pPr>
        <w:pStyle w:val="FootnoteText"/>
        <w:rPr>
          <w:rFonts w:ascii="Open Sans" w:hAnsi="Open Sans" w:cs="Open Sans"/>
          <w:sz w:val="18"/>
          <w:szCs w:val="18"/>
        </w:rPr>
      </w:pPr>
      <w:r w:rsidRPr="000057FF">
        <w:rPr>
          <w:rStyle w:val="FootnoteReference"/>
          <w:rFonts w:ascii="Open Sans" w:hAnsi="Open Sans" w:cs="Open Sans"/>
          <w:sz w:val="18"/>
          <w:szCs w:val="18"/>
        </w:rPr>
        <w:footnoteRef/>
      </w:r>
      <w:r w:rsidRPr="000057FF">
        <w:rPr>
          <w:rFonts w:ascii="Open Sans" w:hAnsi="Open Sans" w:cs="Open Sans"/>
          <w:sz w:val="18"/>
          <w:szCs w:val="18"/>
        </w:rPr>
        <w:t xml:space="preserve"> Flagship Projects are projects of significant complexity and the capacity of the partners is of high importance in the efficient and sustainable management of the projects. Therefore, the </w:t>
      </w:r>
      <w:proofErr w:type="spellStart"/>
      <w:r w:rsidRPr="000057FF">
        <w:rPr>
          <w:rFonts w:ascii="Open Sans" w:hAnsi="Open Sans" w:cs="Open Sans"/>
          <w:sz w:val="18"/>
          <w:szCs w:val="18"/>
        </w:rPr>
        <w:t>Programme</w:t>
      </w:r>
      <w:proofErr w:type="spellEnd"/>
      <w:r w:rsidRPr="000057FF">
        <w:rPr>
          <w:rFonts w:ascii="Open Sans" w:hAnsi="Open Sans" w:cs="Open Sans"/>
          <w:sz w:val="18"/>
          <w:szCs w:val="18"/>
        </w:rPr>
        <w:t xml:space="preserve"> strongly recommends avoiding the externalization of the project management. Moreover, maximum score will be granted only to applications ensuring the </w:t>
      </w:r>
      <w:r>
        <w:rPr>
          <w:rFonts w:ascii="Open Sans" w:hAnsi="Open Sans" w:cs="Open Sans"/>
          <w:sz w:val="18"/>
          <w:szCs w:val="18"/>
        </w:rPr>
        <w:t xml:space="preserve">project’ </w:t>
      </w:r>
      <w:r w:rsidRPr="000057FF">
        <w:rPr>
          <w:rFonts w:ascii="Open Sans" w:hAnsi="Open Sans" w:cs="Open Sans"/>
          <w:sz w:val="18"/>
          <w:szCs w:val="18"/>
        </w:rPr>
        <w:t>management staff.</w:t>
      </w:r>
    </w:p>
  </w:footnote>
  <w:footnote w:id="4">
    <w:p w14:paraId="7DBEF195" w14:textId="77777777" w:rsidR="003B59E1" w:rsidRPr="000057FF" w:rsidRDefault="003B59E1" w:rsidP="003B59E1">
      <w:pPr>
        <w:pStyle w:val="FootnoteText"/>
        <w:rPr>
          <w:rFonts w:ascii="Open Sans" w:hAnsi="Open Sans" w:cs="Open Sans"/>
          <w:sz w:val="18"/>
          <w:szCs w:val="18"/>
        </w:rPr>
      </w:pPr>
      <w:r w:rsidRPr="000057FF">
        <w:rPr>
          <w:rStyle w:val="FootnoteReference"/>
          <w:rFonts w:ascii="Open Sans" w:hAnsi="Open Sans" w:cs="Open Sans"/>
          <w:sz w:val="18"/>
          <w:szCs w:val="18"/>
        </w:rPr>
        <w:footnoteRef/>
      </w:r>
      <w:r w:rsidRPr="000057FF">
        <w:rPr>
          <w:rFonts w:ascii="Open Sans" w:hAnsi="Open Sans" w:cs="Open Sans"/>
          <w:sz w:val="18"/>
          <w:szCs w:val="18"/>
        </w:rPr>
        <w:t xml:space="preserve"> The minimum threshold for the Quality Assessment is of </w:t>
      </w:r>
      <w:r>
        <w:rPr>
          <w:rFonts w:ascii="Open Sans" w:hAnsi="Open Sans" w:cs="Open Sans"/>
          <w:sz w:val="18"/>
          <w:szCs w:val="18"/>
        </w:rPr>
        <w:t>65</w:t>
      </w:r>
      <w:r w:rsidRPr="000057FF">
        <w:rPr>
          <w:rFonts w:ascii="Open Sans" w:hAnsi="Open Sans" w:cs="Open Sans"/>
          <w:sz w:val="18"/>
          <w:szCs w:val="18"/>
        </w:rPr>
        <w:t xml:space="preserve"> points out of the total possible score of 100 points. Also, the minimum threshold for the strategic criteria total score is of </w:t>
      </w:r>
      <w:r>
        <w:rPr>
          <w:rFonts w:ascii="Open Sans" w:hAnsi="Open Sans" w:cs="Open Sans"/>
          <w:sz w:val="18"/>
          <w:szCs w:val="18"/>
        </w:rPr>
        <w:t>50</w:t>
      </w:r>
      <w:r w:rsidRPr="000057FF">
        <w:rPr>
          <w:rFonts w:ascii="Open Sans" w:hAnsi="Open Sans" w:cs="Open Sans"/>
          <w:sz w:val="18"/>
          <w:szCs w:val="18"/>
        </w:rPr>
        <w:t xml:space="preserve"> points out of the total possible score of 80 points.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19D3A" w14:textId="77777777" w:rsidR="00B97B92" w:rsidRDefault="00B97B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16" w:type="dxa"/>
      <w:tblLook w:val="00A0" w:firstRow="1" w:lastRow="0" w:firstColumn="1" w:lastColumn="0" w:noHBand="0" w:noVBand="0"/>
    </w:tblPr>
    <w:tblGrid>
      <w:gridCol w:w="3983"/>
      <w:gridCol w:w="9733"/>
    </w:tblGrid>
    <w:tr w:rsidR="003048E2" w:rsidRPr="00814F45" w14:paraId="63B94166" w14:textId="77777777" w:rsidTr="00B96B49">
      <w:tc>
        <w:tcPr>
          <w:tcW w:w="3983" w:type="dxa"/>
        </w:tcPr>
        <w:p w14:paraId="25DBCB46" w14:textId="6E7F1A6F" w:rsidR="003048E2" w:rsidRPr="00814F45" w:rsidRDefault="003048E2" w:rsidP="00A75B50">
          <w:pPr>
            <w:pStyle w:val="Header"/>
            <w:jc w:val="center"/>
          </w:pPr>
        </w:p>
      </w:tc>
      <w:tc>
        <w:tcPr>
          <w:tcW w:w="9733" w:type="dxa"/>
          <w:vAlign w:val="center"/>
        </w:tcPr>
        <w:p w14:paraId="0D0714E5" w14:textId="77777777" w:rsidR="003048E2" w:rsidRPr="003723C6" w:rsidRDefault="003048E2" w:rsidP="0041629F">
          <w:pPr>
            <w:pStyle w:val="Header"/>
            <w:jc w:val="center"/>
          </w:pPr>
        </w:p>
      </w:tc>
    </w:tr>
  </w:tbl>
  <w:p w14:paraId="172E2955" w14:textId="77777777" w:rsidR="00EF28F5" w:rsidRPr="00EF28F5" w:rsidRDefault="00EF28F5" w:rsidP="00EF28F5">
    <w:pPr>
      <w:pStyle w:val="Header"/>
      <w:jc w:val="right"/>
      <w:rPr>
        <w:rFonts w:ascii="Open Sans" w:hAnsi="Open Sans" w:cs="Open Sans"/>
        <w:noProof/>
        <w:sz w:val="20"/>
        <w:szCs w:val="20"/>
        <w:lang w:eastAsia="en-GB"/>
      </w:rPr>
    </w:pPr>
    <w:r w:rsidRPr="00EF28F5">
      <w:rPr>
        <w:rFonts w:ascii="Open Sans" w:hAnsi="Open Sans" w:cs="Open Sans"/>
        <w:noProof/>
        <w:sz w:val="20"/>
        <w:szCs w:val="20"/>
      </w:rPr>
      <w:t>Quality assessment grid CN</w:t>
    </w:r>
  </w:p>
  <w:p w14:paraId="550EC656" w14:textId="77777777" w:rsidR="003048E2" w:rsidRDefault="003048E2" w:rsidP="00B96B4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E94F1" w14:textId="7478A8D1" w:rsidR="00DA1B9E" w:rsidRDefault="00DA1B9E" w:rsidP="00DA1B9E">
    <w:pPr>
      <w:pStyle w:val="Header"/>
      <w:rPr>
        <w:noProof/>
      </w:rPr>
    </w:pPr>
    <w:r w:rsidRPr="005A5C02">
      <w:rPr>
        <w:noProof/>
      </w:rPr>
      <w:drawing>
        <wp:inline distT="0" distB="0" distL="0" distR="0" wp14:anchorId="09CDEAA4" wp14:editId="3BAF3EDD">
          <wp:extent cx="2876550" cy="676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676275"/>
                  </a:xfrm>
                  <a:prstGeom prst="rect">
                    <a:avLst/>
                  </a:prstGeom>
                  <a:noFill/>
                  <a:ln>
                    <a:noFill/>
                  </a:ln>
                </pic:spPr>
              </pic:pic>
            </a:graphicData>
          </a:graphic>
        </wp:inline>
      </w:drawing>
    </w:r>
    <w:r>
      <w:rPr>
        <w:rFonts w:ascii="Montserrat Light" w:hAnsi="Montserrat Light"/>
        <w:noProof/>
      </w:rPr>
      <w:t xml:space="preserve">                                                 </w:t>
    </w:r>
    <w:r w:rsidR="00025BA6">
      <w:rPr>
        <w:rFonts w:ascii="Montserrat Light" w:hAnsi="Montserrat Light"/>
        <w:noProof/>
      </w:rPr>
      <w:t xml:space="preserve">       </w:t>
    </w:r>
    <w:r>
      <w:rPr>
        <w:rFonts w:ascii="Montserrat Light" w:hAnsi="Montserrat Light"/>
        <w:noProof/>
      </w:rPr>
      <w:t xml:space="preserve">                                         </w:t>
    </w:r>
    <w:r w:rsidRPr="002118A2">
      <w:rPr>
        <w:rFonts w:ascii="Montserrat Light" w:hAnsi="Montserrat Light"/>
        <w:noProof/>
      </w:rPr>
      <w:drawing>
        <wp:inline distT="0" distB="0" distL="0" distR="0" wp14:anchorId="4D0B8158" wp14:editId="4D6DFDBC">
          <wp:extent cx="720245" cy="65722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34" cy="660591"/>
                  </a:xfrm>
                  <a:prstGeom prst="rect">
                    <a:avLst/>
                  </a:prstGeom>
                  <a:noFill/>
                  <a:ln>
                    <a:noFill/>
                  </a:ln>
                </pic:spPr>
              </pic:pic>
            </a:graphicData>
          </a:graphic>
        </wp:inline>
      </w:drawing>
    </w:r>
    <w:r>
      <w:rPr>
        <w:noProof/>
      </w:rPr>
      <w:t xml:space="preserve">        </w:t>
    </w:r>
    <w:r w:rsidRPr="005A5C02">
      <w:rPr>
        <w:noProof/>
      </w:rPr>
      <w:drawing>
        <wp:inline distT="0" distB="0" distL="0" distR="0" wp14:anchorId="0FABFD4D" wp14:editId="54212AF1">
          <wp:extent cx="606914" cy="6667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0970" cy="671206"/>
                  </a:xfrm>
                  <a:prstGeom prst="rect">
                    <a:avLst/>
                  </a:prstGeom>
                  <a:noFill/>
                  <a:ln>
                    <a:noFill/>
                  </a:ln>
                </pic:spPr>
              </pic:pic>
            </a:graphicData>
          </a:graphic>
        </wp:inline>
      </w:drawing>
    </w:r>
  </w:p>
  <w:p w14:paraId="613D9822" w14:textId="77777777" w:rsidR="00B96B49" w:rsidRDefault="00B96B49" w:rsidP="00DA1B9E">
    <w:pPr>
      <w:pStyle w:val="Header"/>
      <w:rPr>
        <w:noProof/>
      </w:rPr>
    </w:pPr>
  </w:p>
  <w:p w14:paraId="55F041F6" w14:textId="22ED21D8" w:rsidR="003048E2" w:rsidRPr="00DA1B9E" w:rsidRDefault="00DB3090" w:rsidP="00DA1B9E">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3"/>
    <w:multiLevelType w:val="multilevel"/>
    <w:tmpl w:val="00000052"/>
    <w:lvl w:ilvl="0">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1">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2">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3">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4">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5">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6">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7">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lvl w:ilvl="8">
      <w:start w:val="1"/>
      <w:numFmt w:val="lowerLetter"/>
      <w:lvlText w:val="%1."/>
      <w:lvlJc w:val="left"/>
      <w:rPr>
        <w:rFonts w:ascii="Trebuchet MS" w:hAnsi="Trebuchet MS" w:cs="Trebuchet MS"/>
        <w:b w:val="0"/>
        <w:bCs w:val="0"/>
        <w:i w:val="0"/>
        <w:iCs w:val="0"/>
        <w:smallCaps w:val="0"/>
        <w:strike w:val="0"/>
        <w:color w:val="000000"/>
        <w:spacing w:val="0"/>
        <w:w w:val="100"/>
        <w:position w:val="0"/>
        <w:sz w:val="21"/>
        <w:szCs w:val="21"/>
        <w:u w:val="none"/>
      </w:rPr>
    </w:lvl>
  </w:abstractNum>
  <w:abstractNum w:abstractNumId="1">
    <w:nsid w:val="090400DE"/>
    <w:multiLevelType w:val="multilevel"/>
    <w:tmpl w:val="6D24994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
    <w:nsid w:val="09C45774"/>
    <w:multiLevelType w:val="hybridMultilevel"/>
    <w:tmpl w:val="AFC0E47C"/>
    <w:lvl w:ilvl="0" w:tplc="DFFA27A4">
      <w:numFmt w:val="bullet"/>
      <w:lvlText w:val=""/>
      <w:lvlJc w:val="left"/>
      <w:pPr>
        <w:ind w:left="740" w:hanging="360"/>
      </w:pPr>
      <w:rPr>
        <w:rFonts w:ascii="Wingdings" w:eastAsia="Times New Roman" w:hAnsi="Wingdings" w:hint="default"/>
      </w:rPr>
    </w:lvl>
    <w:lvl w:ilvl="1" w:tplc="08090003" w:tentative="1">
      <w:start w:val="1"/>
      <w:numFmt w:val="bullet"/>
      <w:lvlText w:val="o"/>
      <w:lvlJc w:val="left"/>
      <w:pPr>
        <w:ind w:left="1460" w:hanging="360"/>
      </w:pPr>
      <w:rPr>
        <w:rFonts w:ascii="Courier New" w:hAnsi="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3">
    <w:nsid w:val="0B904774"/>
    <w:multiLevelType w:val="multilevel"/>
    <w:tmpl w:val="DF426B5E"/>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C5E1D88"/>
    <w:multiLevelType w:val="hybridMultilevel"/>
    <w:tmpl w:val="754C80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580979"/>
    <w:multiLevelType w:val="hybridMultilevel"/>
    <w:tmpl w:val="372C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02350"/>
    <w:multiLevelType w:val="hybridMultilevel"/>
    <w:tmpl w:val="9670F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FC53B9"/>
    <w:multiLevelType w:val="hybridMultilevel"/>
    <w:tmpl w:val="1B7E12C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C035C27"/>
    <w:multiLevelType w:val="hybridMultilevel"/>
    <w:tmpl w:val="FD18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4C26F6"/>
    <w:multiLevelType w:val="hybridMultilevel"/>
    <w:tmpl w:val="99A283C0"/>
    <w:lvl w:ilvl="0" w:tplc="916AFE4E">
      <w:start w:val="1"/>
      <w:numFmt w:val="upperLetter"/>
      <w:lvlText w:val="%1."/>
      <w:lvlJc w:val="left"/>
      <w:pPr>
        <w:ind w:left="612" w:hanging="360"/>
      </w:pPr>
      <w:rPr>
        <w:rFonts w:cs="Times New Roman" w:hint="default"/>
        <w:color w:val="auto"/>
      </w:rPr>
    </w:lvl>
    <w:lvl w:ilvl="1" w:tplc="04090019" w:tentative="1">
      <w:start w:val="1"/>
      <w:numFmt w:val="lowerLetter"/>
      <w:lvlText w:val="%2."/>
      <w:lvlJc w:val="left"/>
      <w:pPr>
        <w:ind w:left="1332" w:hanging="360"/>
      </w:pPr>
      <w:rPr>
        <w:rFonts w:cs="Times New Roman"/>
      </w:rPr>
    </w:lvl>
    <w:lvl w:ilvl="2" w:tplc="0409001B" w:tentative="1">
      <w:start w:val="1"/>
      <w:numFmt w:val="lowerRoman"/>
      <w:lvlText w:val="%3."/>
      <w:lvlJc w:val="right"/>
      <w:pPr>
        <w:ind w:left="2052" w:hanging="180"/>
      </w:pPr>
      <w:rPr>
        <w:rFonts w:cs="Times New Roman"/>
      </w:rPr>
    </w:lvl>
    <w:lvl w:ilvl="3" w:tplc="0409000F" w:tentative="1">
      <w:start w:val="1"/>
      <w:numFmt w:val="decimal"/>
      <w:lvlText w:val="%4."/>
      <w:lvlJc w:val="left"/>
      <w:pPr>
        <w:ind w:left="2772" w:hanging="360"/>
      </w:pPr>
      <w:rPr>
        <w:rFonts w:cs="Times New Roman"/>
      </w:rPr>
    </w:lvl>
    <w:lvl w:ilvl="4" w:tplc="04090019" w:tentative="1">
      <w:start w:val="1"/>
      <w:numFmt w:val="lowerLetter"/>
      <w:lvlText w:val="%5."/>
      <w:lvlJc w:val="left"/>
      <w:pPr>
        <w:ind w:left="3492" w:hanging="360"/>
      </w:pPr>
      <w:rPr>
        <w:rFonts w:cs="Times New Roman"/>
      </w:rPr>
    </w:lvl>
    <w:lvl w:ilvl="5" w:tplc="0409001B" w:tentative="1">
      <w:start w:val="1"/>
      <w:numFmt w:val="lowerRoman"/>
      <w:lvlText w:val="%6."/>
      <w:lvlJc w:val="right"/>
      <w:pPr>
        <w:ind w:left="4212" w:hanging="180"/>
      </w:pPr>
      <w:rPr>
        <w:rFonts w:cs="Times New Roman"/>
      </w:rPr>
    </w:lvl>
    <w:lvl w:ilvl="6" w:tplc="0409000F" w:tentative="1">
      <w:start w:val="1"/>
      <w:numFmt w:val="decimal"/>
      <w:lvlText w:val="%7."/>
      <w:lvlJc w:val="left"/>
      <w:pPr>
        <w:ind w:left="4932" w:hanging="360"/>
      </w:pPr>
      <w:rPr>
        <w:rFonts w:cs="Times New Roman"/>
      </w:rPr>
    </w:lvl>
    <w:lvl w:ilvl="7" w:tplc="04090019" w:tentative="1">
      <w:start w:val="1"/>
      <w:numFmt w:val="lowerLetter"/>
      <w:lvlText w:val="%8."/>
      <w:lvlJc w:val="left"/>
      <w:pPr>
        <w:ind w:left="5652" w:hanging="360"/>
      </w:pPr>
      <w:rPr>
        <w:rFonts w:cs="Times New Roman"/>
      </w:rPr>
    </w:lvl>
    <w:lvl w:ilvl="8" w:tplc="0409001B" w:tentative="1">
      <w:start w:val="1"/>
      <w:numFmt w:val="lowerRoman"/>
      <w:lvlText w:val="%9."/>
      <w:lvlJc w:val="right"/>
      <w:pPr>
        <w:ind w:left="6372" w:hanging="180"/>
      </w:pPr>
      <w:rPr>
        <w:rFonts w:cs="Times New Roman"/>
      </w:rPr>
    </w:lvl>
  </w:abstractNum>
  <w:abstractNum w:abstractNumId="11">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EAB4E33"/>
    <w:multiLevelType w:val="hybridMultilevel"/>
    <w:tmpl w:val="01E284F4"/>
    <w:lvl w:ilvl="0" w:tplc="411E8DA2">
      <w:start w:val="2"/>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8A6C38"/>
    <w:multiLevelType w:val="hybridMultilevel"/>
    <w:tmpl w:val="113C9E1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2668233C"/>
    <w:multiLevelType w:val="hybridMultilevel"/>
    <w:tmpl w:val="CBFE73EA"/>
    <w:lvl w:ilvl="0" w:tplc="08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D4F792F"/>
    <w:multiLevelType w:val="hybridMultilevel"/>
    <w:tmpl w:val="71ECCE98"/>
    <w:lvl w:ilvl="0" w:tplc="F12CB806">
      <w:start w:val="1"/>
      <w:numFmt w:val="decimal"/>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FA93227"/>
    <w:multiLevelType w:val="hybridMultilevel"/>
    <w:tmpl w:val="9E464AE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5F65019"/>
    <w:multiLevelType w:val="hybridMultilevel"/>
    <w:tmpl w:val="0CBE2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0D2F61"/>
    <w:multiLevelType w:val="multilevel"/>
    <w:tmpl w:val="6D24994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0">
    <w:nsid w:val="37ED3254"/>
    <w:multiLevelType w:val="hybridMultilevel"/>
    <w:tmpl w:val="055E66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44553F47"/>
    <w:multiLevelType w:val="hybridMultilevel"/>
    <w:tmpl w:val="2A5C799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4BAC5365"/>
    <w:multiLevelType w:val="multilevel"/>
    <w:tmpl w:val="FFCAA2B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cs="Times New Roman" w:hint="default"/>
      </w:rPr>
    </w:lvl>
    <w:lvl w:ilvl="2">
      <w:start w:val="1"/>
      <w:numFmt w:val="decimal"/>
      <w:lvlText w:val="%3."/>
      <w:lvlJc w:val="left"/>
      <w:pPr>
        <w:ind w:left="2160" w:hanging="360"/>
      </w:pPr>
      <w:rPr>
        <w:rFonts w:cs="Times New Roman"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ind w:left="3600" w:hanging="360"/>
      </w:pPr>
      <w:rPr>
        <w:rFonts w:ascii="Trebuchet MS" w:eastAsia="Calibri" w:hAnsi="Trebuchet MS" w:cs="Arial" w:hint="default"/>
        <w:b w:val="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342542"/>
    <w:multiLevelType w:val="hybridMultilevel"/>
    <w:tmpl w:val="9670F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0426D1"/>
    <w:multiLevelType w:val="hybridMultilevel"/>
    <w:tmpl w:val="3F40F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F1A5E3D"/>
    <w:multiLevelType w:val="hybridMultilevel"/>
    <w:tmpl w:val="925C4374"/>
    <w:lvl w:ilvl="0" w:tplc="A22E4E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762DE3"/>
    <w:multiLevelType w:val="hybridMultilevel"/>
    <w:tmpl w:val="41D03EC6"/>
    <w:lvl w:ilvl="0" w:tplc="0809000B">
      <w:start w:val="1"/>
      <w:numFmt w:val="bullet"/>
      <w:lvlText w:val=""/>
      <w:lvlJc w:val="left"/>
      <w:pPr>
        <w:ind w:left="740" w:hanging="360"/>
      </w:pPr>
      <w:rPr>
        <w:rFonts w:ascii="Wingdings" w:hAnsi="Wingdings" w:hint="default"/>
      </w:rPr>
    </w:lvl>
    <w:lvl w:ilvl="1" w:tplc="08090003" w:tentative="1">
      <w:start w:val="1"/>
      <w:numFmt w:val="bullet"/>
      <w:lvlText w:val="o"/>
      <w:lvlJc w:val="left"/>
      <w:pPr>
        <w:ind w:left="1460" w:hanging="360"/>
      </w:pPr>
      <w:rPr>
        <w:rFonts w:ascii="Courier New" w:hAnsi="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28">
    <w:nsid w:val="54B60D8F"/>
    <w:multiLevelType w:val="hybridMultilevel"/>
    <w:tmpl w:val="270C4EEC"/>
    <w:lvl w:ilvl="0" w:tplc="A4365AA0">
      <w:start w:val="9"/>
      <w:numFmt w:val="decimal"/>
      <w:lvlText w:val="%1."/>
      <w:lvlJc w:val="left"/>
      <w:pPr>
        <w:ind w:left="720" w:hanging="360"/>
      </w:pPr>
      <w:rPr>
        <w:rFonts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51E31E0"/>
    <w:multiLevelType w:val="hybridMultilevel"/>
    <w:tmpl w:val="C736EB84"/>
    <w:lvl w:ilvl="0" w:tplc="A83CA168">
      <w:start w:val="1"/>
      <w:numFmt w:val="lowerLetter"/>
      <w:lvlText w:val="%1)"/>
      <w:lvlJc w:val="left"/>
      <w:pPr>
        <w:ind w:left="720" w:hanging="360"/>
      </w:pPr>
      <w:rPr>
        <w:rFonts w:ascii="TTE24ACA48t00" w:eastAsia="Times New Roman" w:hAnsi="TTE24ACA48t00" w:cs="TTE24ACA48t00"/>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1D97B52"/>
    <w:multiLevelType w:val="hybridMultilevel"/>
    <w:tmpl w:val="C40A4E36"/>
    <w:lvl w:ilvl="0" w:tplc="0809000F">
      <w:start w:val="5"/>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645725E5"/>
    <w:multiLevelType w:val="hybridMultilevel"/>
    <w:tmpl w:val="EFB811F8"/>
    <w:lvl w:ilvl="0" w:tplc="A22E4E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B21AC4"/>
    <w:multiLevelType w:val="multilevel"/>
    <w:tmpl w:val="EAD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DC67B5"/>
    <w:multiLevelType w:val="hybridMultilevel"/>
    <w:tmpl w:val="BC98BF88"/>
    <w:lvl w:ilvl="0" w:tplc="0409000D">
      <w:start w:val="1"/>
      <w:numFmt w:val="bullet"/>
      <w:lvlText w:val=""/>
      <w:lvlJc w:val="left"/>
      <w:pPr>
        <w:ind w:left="1760" w:hanging="360"/>
      </w:pPr>
      <w:rPr>
        <w:rFonts w:ascii="Wingdings" w:hAnsi="Wingdings" w:hint="default"/>
      </w:rPr>
    </w:lvl>
    <w:lvl w:ilvl="1" w:tplc="04090003" w:tentative="1">
      <w:start w:val="1"/>
      <w:numFmt w:val="bullet"/>
      <w:lvlText w:val="o"/>
      <w:lvlJc w:val="left"/>
      <w:pPr>
        <w:ind w:left="2480" w:hanging="360"/>
      </w:pPr>
      <w:rPr>
        <w:rFonts w:ascii="Courier New" w:hAnsi="Courier New" w:hint="default"/>
      </w:rPr>
    </w:lvl>
    <w:lvl w:ilvl="2" w:tplc="04090005" w:tentative="1">
      <w:start w:val="1"/>
      <w:numFmt w:val="bullet"/>
      <w:lvlText w:val=""/>
      <w:lvlJc w:val="left"/>
      <w:pPr>
        <w:ind w:left="3200" w:hanging="360"/>
      </w:pPr>
      <w:rPr>
        <w:rFonts w:ascii="Wingdings" w:hAnsi="Wingdings" w:hint="default"/>
      </w:rPr>
    </w:lvl>
    <w:lvl w:ilvl="3" w:tplc="04090001" w:tentative="1">
      <w:start w:val="1"/>
      <w:numFmt w:val="bullet"/>
      <w:lvlText w:val=""/>
      <w:lvlJc w:val="left"/>
      <w:pPr>
        <w:ind w:left="3920" w:hanging="360"/>
      </w:pPr>
      <w:rPr>
        <w:rFonts w:ascii="Symbol" w:hAnsi="Symbol" w:hint="default"/>
      </w:rPr>
    </w:lvl>
    <w:lvl w:ilvl="4" w:tplc="04090003" w:tentative="1">
      <w:start w:val="1"/>
      <w:numFmt w:val="bullet"/>
      <w:lvlText w:val="o"/>
      <w:lvlJc w:val="left"/>
      <w:pPr>
        <w:ind w:left="4640" w:hanging="360"/>
      </w:pPr>
      <w:rPr>
        <w:rFonts w:ascii="Courier New" w:hAnsi="Courier New" w:hint="default"/>
      </w:rPr>
    </w:lvl>
    <w:lvl w:ilvl="5" w:tplc="04090005" w:tentative="1">
      <w:start w:val="1"/>
      <w:numFmt w:val="bullet"/>
      <w:lvlText w:val=""/>
      <w:lvlJc w:val="left"/>
      <w:pPr>
        <w:ind w:left="5360" w:hanging="360"/>
      </w:pPr>
      <w:rPr>
        <w:rFonts w:ascii="Wingdings" w:hAnsi="Wingdings" w:hint="default"/>
      </w:rPr>
    </w:lvl>
    <w:lvl w:ilvl="6" w:tplc="04090001" w:tentative="1">
      <w:start w:val="1"/>
      <w:numFmt w:val="bullet"/>
      <w:lvlText w:val=""/>
      <w:lvlJc w:val="left"/>
      <w:pPr>
        <w:ind w:left="6080" w:hanging="360"/>
      </w:pPr>
      <w:rPr>
        <w:rFonts w:ascii="Symbol" w:hAnsi="Symbol" w:hint="default"/>
      </w:rPr>
    </w:lvl>
    <w:lvl w:ilvl="7" w:tplc="04090003" w:tentative="1">
      <w:start w:val="1"/>
      <w:numFmt w:val="bullet"/>
      <w:lvlText w:val="o"/>
      <w:lvlJc w:val="left"/>
      <w:pPr>
        <w:ind w:left="6800" w:hanging="360"/>
      </w:pPr>
      <w:rPr>
        <w:rFonts w:ascii="Courier New" w:hAnsi="Courier New" w:hint="default"/>
      </w:rPr>
    </w:lvl>
    <w:lvl w:ilvl="8" w:tplc="04090005" w:tentative="1">
      <w:start w:val="1"/>
      <w:numFmt w:val="bullet"/>
      <w:lvlText w:val=""/>
      <w:lvlJc w:val="left"/>
      <w:pPr>
        <w:ind w:left="7520" w:hanging="360"/>
      </w:pPr>
      <w:rPr>
        <w:rFonts w:ascii="Wingdings" w:hAnsi="Wingdings" w:hint="default"/>
      </w:rPr>
    </w:lvl>
  </w:abstractNum>
  <w:abstractNum w:abstractNumId="34">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35">
    <w:nsid w:val="68083E41"/>
    <w:multiLevelType w:val="multilevel"/>
    <w:tmpl w:val="214A918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92332AA"/>
    <w:multiLevelType w:val="multilevel"/>
    <w:tmpl w:val="A44A3AAC"/>
    <w:lvl w:ilvl="0">
      <w:start w:val="1"/>
      <w:numFmt w:val="decimal"/>
      <w:lvlText w:val="%1."/>
      <w:lvlJc w:val="left"/>
      <w:pPr>
        <w:ind w:left="360" w:hanging="36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6AF90FB8"/>
    <w:multiLevelType w:val="hybridMultilevel"/>
    <w:tmpl w:val="68D4019C"/>
    <w:lvl w:ilvl="0" w:tplc="59B85A88">
      <w:start w:val="1"/>
      <w:numFmt w:val="lowerLetter"/>
      <w:lvlText w:val="%1)"/>
      <w:lvlJc w:val="left"/>
      <w:pPr>
        <w:ind w:left="720" w:hanging="360"/>
      </w:pPr>
      <w:rPr>
        <w:rFonts w:ascii="TTE193A870t00" w:hAnsi="TTE193A870t00" w:cs="TTE193A870t00"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425061A"/>
    <w:multiLevelType w:val="hybridMultilevel"/>
    <w:tmpl w:val="DCA4194C"/>
    <w:lvl w:ilvl="0" w:tplc="28CA2B8A">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3F6D7F"/>
    <w:multiLevelType w:val="hybridMultilevel"/>
    <w:tmpl w:val="A914E15C"/>
    <w:lvl w:ilvl="0" w:tplc="E528CD3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8F2669"/>
    <w:multiLevelType w:val="hybridMultilevel"/>
    <w:tmpl w:val="6C30DEAC"/>
    <w:lvl w:ilvl="0" w:tplc="E528CD36">
      <w:start w:val="1"/>
      <w:numFmt w:val="bullet"/>
      <w:lvlText w:val=""/>
      <w:lvlJc w:val="left"/>
      <w:pPr>
        <w:tabs>
          <w:tab w:val="num" w:pos="360"/>
        </w:tabs>
        <w:ind w:left="36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nsid w:val="76A72C08"/>
    <w:multiLevelType w:val="multilevel"/>
    <w:tmpl w:val="773801A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2">
    <w:nsid w:val="76AF5DB6"/>
    <w:multiLevelType w:val="multilevel"/>
    <w:tmpl w:val="C262D2AE"/>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3">
    <w:nsid w:val="7D5B5FB8"/>
    <w:multiLevelType w:val="hybridMultilevel"/>
    <w:tmpl w:val="B8263E68"/>
    <w:lvl w:ilvl="0" w:tplc="0809000F">
      <w:start w:val="1"/>
      <w:numFmt w:val="decimal"/>
      <w:lvlText w:val="%1."/>
      <w:lvlJc w:val="left"/>
      <w:pPr>
        <w:ind w:left="1170" w:hanging="360"/>
      </w:pPr>
      <w:rPr>
        <w:rFonts w:cs="Times New Roman" w:hint="default"/>
      </w:rPr>
    </w:lvl>
    <w:lvl w:ilvl="1" w:tplc="08090019" w:tentative="1">
      <w:start w:val="1"/>
      <w:numFmt w:val="lowerLetter"/>
      <w:lvlText w:val="%2."/>
      <w:lvlJc w:val="left"/>
      <w:pPr>
        <w:ind w:left="1890" w:hanging="360"/>
      </w:pPr>
      <w:rPr>
        <w:rFonts w:cs="Times New Roman"/>
      </w:rPr>
    </w:lvl>
    <w:lvl w:ilvl="2" w:tplc="0809001B" w:tentative="1">
      <w:start w:val="1"/>
      <w:numFmt w:val="lowerRoman"/>
      <w:lvlText w:val="%3."/>
      <w:lvlJc w:val="right"/>
      <w:pPr>
        <w:ind w:left="2610" w:hanging="180"/>
      </w:pPr>
      <w:rPr>
        <w:rFonts w:cs="Times New Roman"/>
      </w:rPr>
    </w:lvl>
    <w:lvl w:ilvl="3" w:tplc="0809000F" w:tentative="1">
      <w:start w:val="1"/>
      <w:numFmt w:val="decimal"/>
      <w:lvlText w:val="%4."/>
      <w:lvlJc w:val="left"/>
      <w:pPr>
        <w:ind w:left="3330" w:hanging="360"/>
      </w:pPr>
      <w:rPr>
        <w:rFonts w:cs="Times New Roman"/>
      </w:rPr>
    </w:lvl>
    <w:lvl w:ilvl="4" w:tplc="08090019" w:tentative="1">
      <w:start w:val="1"/>
      <w:numFmt w:val="lowerLetter"/>
      <w:lvlText w:val="%5."/>
      <w:lvlJc w:val="left"/>
      <w:pPr>
        <w:ind w:left="4050" w:hanging="360"/>
      </w:pPr>
      <w:rPr>
        <w:rFonts w:cs="Times New Roman"/>
      </w:rPr>
    </w:lvl>
    <w:lvl w:ilvl="5" w:tplc="0809001B" w:tentative="1">
      <w:start w:val="1"/>
      <w:numFmt w:val="lowerRoman"/>
      <w:lvlText w:val="%6."/>
      <w:lvlJc w:val="right"/>
      <w:pPr>
        <w:ind w:left="4770" w:hanging="180"/>
      </w:pPr>
      <w:rPr>
        <w:rFonts w:cs="Times New Roman"/>
      </w:rPr>
    </w:lvl>
    <w:lvl w:ilvl="6" w:tplc="0809000F" w:tentative="1">
      <w:start w:val="1"/>
      <w:numFmt w:val="decimal"/>
      <w:lvlText w:val="%7."/>
      <w:lvlJc w:val="left"/>
      <w:pPr>
        <w:ind w:left="5490" w:hanging="360"/>
      </w:pPr>
      <w:rPr>
        <w:rFonts w:cs="Times New Roman"/>
      </w:rPr>
    </w:lvl>
    <w:lvl w:ilvl="7" w:tplc="08090019" w:tentative="1">
      <w:start w:val="1"/>
      <w:numFmt w:val="lowerLetter"/>
      <w:lvlText w:val="%8."/>
      <w:lvlJc w:val="left"/>
      <w:pPr>
        <w:ind w:left="6210" w:hanging="360"/>
      </w:pPr>
      <w:rPr>
        <w:rFonts w:cs="Times New Roman"/>
      </w:rPr>
    </w:lvl>
    <w:lvl w:ilvl="8" w:tplc="0809001B" w:tentative="1">
      <w:start w:val="1"/>
      <w:numFmt w:val="lowerRoman"/>
      <w:lvlText w:val="%9."/>
      <w:lvlJc w:val="right"/>
      <w:pPr>
        <w:ind w:left="6930" w:hanging="180"/>
      </w:pPr>
      <w:rPr>
        <w:rFonts w:cs="Times New Roman"/>
      </w:rPr>
    </w:lvl>
  </w:abstractNum>
  <w:abstractNum w:abstractNumId="44">
    <w:nsid w:val="7FE83223"/>
    <w:multiLevelType w:val="hybridMultilevel"/>
    <w:tmpl w:val="531A9DEA"/>
    <w:lvl w:ilvl="0" w:tplc="0406000F">
      <w:start w:val="1"/>
      <w:numFmt w:val="decimal"/>
      <w:lvlText w:val="%1."/>
      <w:lvlJc w:val="left"/>
      <w:pPr>
        <w:tabs>
          <w:tab w:val="num" w:pos="720"/>
        </w:tabs>
        <w:ind w:left="720" w:hanging="360"/>
      </w:pPr>
      <w:rPr>
        <w:rFonts w:cs="Times New Roman" w:hint="default"/>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37"/>
  </w:num>
  <w:num w:numId="3">
    <w:abstractNumId w:val="29"/>
  </w:num>
  <w:num w:numId="4">
    <w:abstractNumId w:val="8"/>
  </w:num>
  <w:num w:numId="5">
    <w:abstractNumId w:val="36"/>
  </w:num>
  <w:num w:numId="6">
    <w:abstractNumId w:val="44"/>
  </w:num>
  <w:num w:numId="7">
    <w:abstractNumId w:val="0"/>
  </w:num>
  <w:num w:numId="8">
    <w:abstractNumId w:val="33"/>
  </w:num>
  <w:num w:numId="9">
    <w:abstractNumId w:val="2"/>
  </w:num>
  <w:num w:numId="10">
    <w:abstractNumId w:val="27"/>
  </w:num>
  <w:num w:numId="11">
    <w:abstractNumId w:val="42"/>
  </w:num>
  <w:num w:numId="12">
    <w:abstractNumId w:val="41"/>
  </w:num>
  <w:num w:numId="13">
    <w:abstractNumId w:val="1"/>
  </w:num>
  <w:num w:numId="14">
    <w:abstractNumId w:val="18"/>
  </w:num>
  <w:num w:numId="15">
    <w:abstractNumId w:val="10"/>
  </w:num>
  <w:num w:numId="16">
    <w:abstractNumId w:val="26"/>
  </w:num>
  <w:num w:numId="17">
    <w:abstractNumId w:val="31"/>
  </w:num>
  <w:num w:numId="18">
    <w:abstractNumId w:val="4"/>
  </w:num>
  <w:num w:numId="19">
    <w:abstractNumId w:val="20"/>
  </w:num>
  <w:num w:numId="20">
    <w:abstractNumId w:val="39"/>
  </w:num>
  <w:num w:numId="21">
    <w:abstractNumId w:val="40"/>
  </w:num>
  <w:num w:numId="22">
    <w:abstractNumId w:val="21"/>
  </w:num>
  <w:num w:numId="23">
    <w:abstractNumId w:val="11"/>
  </w:num>
  <w:num w:numId="24">
    <w:abstractNumId w:val="43"/>
  </w:num>
  <w:num w:numId="25">
    <w:abstractNumId w:val="9"/>
  </w:num>
  <w:num w:numId="26">
    <w:abstractNumId w:val="17"/>
  </w:num>
  <w:num w:numId="27">
    <w:abstractNumId w:val="34"/>
  </w:num>
  <w:num w:numId="28">
    <w:abstractNumId w:val="16"/>
  </w:num>
  <w:num w:numId="29">
    <w:abstractNumId w:val="30"/>
  </w:num>
  <w:num w:numId="30">
    <w:abstractNumId w:val="28"/>
  </w:num>
  <w:num w:numId="31">
    <w:abstractNumId w:val="35"/>
  </w:num>
  <w:num w:numId="32">
    <w:abstractNumId w:val="19"/>
  </w:num>
  <w:num w:numId="33">
    <w:abstractNumId w:val="23"/>
  </w:num>
  <w:num w:numId="34">
    <w:abstractNumId w:val="32"/>
  </w:num>
  <w:num w:numId="35">
    <w:abstractNumId w:val="7"/>
  </w:num>
  <w:num w:numId="36">
    <w:abstractNumId w:val="13"/>
  </w:num>
  <w:num w:numId="37">
    <w:abstractNumId w:val="22"/>
  </w:num>
  <w:num w:numId="38">
    <w:abstractNumId w:val="6"/>
  </w:num>
  <w:num w:numId="39">
    <w:abstractNumId w:val="24"/>
  </w:num>
  <w:num w:numId="40">
    <w:abstractNumId w:val="12"/>
  </w:num>
  <w:num w:numId="41">
    <w:abstractNumId w:val="15"/>
  </w:num>
  <w:num w:numId="42">
    <w:abstractNumId w:val="25"/>
  </w:num>
  <w:num w:numId="43">
    <w:abstractNumId w:val="14"/>
  </w:num>
  <w:num w:numId="44">
    <w:abstractNumId w:val="38"/>
  </w:num>
  <w:num w:numId="4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HU MA">
    <w15:presenceInfo w15:providerId="None" w15:userId="RO-HU MA"/>
  </w15:person>
  <w15:person w15:author="MDRAP Office">
    <w15:presenceInfo w15:providerId="Windows Live" w15:userId="beed3f11ad84deb8"/>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oNotTrackFormatting/>
  <w:defaultTabStop w:val="720"/>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D3"/>
    <w:rsid w:val="00004D2A"/>
    <w:rsid w:val="00007B98"/>
    <w:rsid w:val="00011F3A"/>
    <w:rsid w:val="000133E3"/>
    <w:rsid w:val="00014775"/>
    <w:rsid w:val="0001524C"/>
    <w:rsid w:val="00016488"/>
    <w:rsid w:val="00021B23"/>
    <w:rsid w:val="00023F72"/>
    <w:rsid w:val="00025BA6"/>
    <w:rsid w:val="00030CCF"/>
    <w:rsid w:val="00034DEB"/>
    <w:rsid w:val="000408F6"/>
    <w:rsid w:val="00040F49"/>
    <w:rsid w:val="0004115E"/>
    <w:rsid w:val="00042FCB"/>
    <w:rsid w:val="00046117"/>
    <w:rsid w:val="00046FF9"/>
    <w:rsid w:val="00052C8D"/>
    <w:rsid w:val="00064A56"/>
    <w:rsid w:val="0007359E"/>
    <w:rsid w:val="00074671"/>
    <w:rsid w:val="000747BD"/>
    <w:rsid w:val="00075615"/>
    <w:rsid w:val="0007655C"/>
    <w:rsid w:val="00077A7E"/>
    <w:rsid w:val="0008160C"/>
    <w:rsid w:val="00082163"/>
    <w:rsid w:val="000870D3"/>
    <w:rsid w:val="000918A7"/>
    <w:rsid w:val="00097BCF"/>
    <w:rsid w:val="000A0B0F"/>
    <w:rsid w:val="000A5882"/>
    <w:rsid w:val="000B00F2"/>
    <w:rsid w:val="000B1660"/>
    <w:rsid w:val="000B2EB6"/>
    <w:rsid w:val="000B35CB"/>
    <w:rsid w:val="000B51C0"/>
    <w:rsid w:val="000B5AC6"/>
    <w:rsid w:val="000B7500"/>
    <w:rsid w:val="000C234A"/>
    <w:rsid w:val="000C2B36"/>
    <w:rsid w:val="000C7171"/>
    <w:rsid w:val="000C7554"/>
    <w:rsid w:val="000C79D1"/>
    <w:rsid w:val="000D2E7E"/>
    <w:rsid w:val="000D4904"/>
    <w:rsid w:val="000D7CDB"/>
    <w:rsid w:val="000E04D3"/>
    <w:rsid w:val="000E14AF"/>
    <w:rsid w:val="000E1E40"/>
    <w:rsid w:val="000E1EF6"/>
    <w:rsid w:val="000E4DEB"/>
    <w:rsid w:val="000E7388"/>
    <w:rsid w:val="000F1ED1"/>
    <w:rsid w:val="000F1F86"/>
    <w:rsid w:val="000F2CD8"/>
    <w:rsid w:val="000F4842"/>
    <w:rsid w:val="000F557A"/>
    <w:rsid w:val="001009F6"/>
    <w:rsid w:val="00101B59"/>
    <w:rsid w:val="00102154"/>
    <w:rsid w:val="00112A34"/>
    <w:rsid w:val="00113830"/>
    <w:rsid w:val="0011521D"/>
    <w:rsid w:val="0012280A"/>
    <w:rsid w:val="001228DA"/>
    <w:rsid w:val="00123541"/>
    <w:rsid w:val="001243C0"/>
    <w:rsid w:val="001257F7"/>
    <w:rsid w:val="00131902"/>
    <w:rsid w:val="00131E78"/>
    <w:rsid w:val="0013265E"/>
    <w:rsid w:val="001351A6"/>
    <w:rsid w:val="00150703"/>
    <w:rsid w:val="00151B0C"/>
    <w:rsid w:val="00154424"/>
    <w:rsid w:val="00156688"/>
    <w:rsid w:val="0015752D"/>
    <w:rsid w:val="001629B5"/>
    <w:rsid w:val="00166205"/>
    <w:rsid w:val="00170F23"/>
    <w:rsid w:val="00176E20"/>
    <w:rsid w:val="001831AD"/>
    <w:rsid w:val="00183604"/>
    <w:rsid w:val="00183FD0"/>
    <w:rsid w:val="00185D34"/>
    <w:rsid w:val="0019004F"/>
    <w:rsid w:val="001957F6"/>
    <w:rsid w:val="00196022"/>
    <w:rsid w:val="00196690"/>
    <w:rsid w:val="001974DC"/>
    <w:rsid w:val="001A2E3A"/>
    <w:rsid w:val="001A4F5E"/>
    <w:rsid w:val="001A6A41"/>
    <w:rsid w:val="001B02BF"/>
    <w:rsid w:val="001B2450"/>
    <w:rsid w:val="001B4F03"/>
    <w:rsid w:val="001B5E25"/>
    <w:rsid w:val="001C00F6"/>
    <w:rsid w:val="001C6870"/>
    <w:rsid w:val="001C69AB"/>
    <w:rsid w:val="001D0330"/>
    <w:rsid w:val="001D0E81"/>
    <w:rsid w:val="001D4181"/>
    <w:rsid w:val="001E3217"/>
    <w:rsid w:val="001E35DF"/>
    <w:rsid w:val="001E58F5"/>
    <w:rsid w:val="001E7155"/>
    <w:rsid w:val="001F3E62"/>
    <w:rsid w:val="001F4D4B"/>
    <w:rsid w:val="001F6233"/>
    <w:rsid w:val="001F6FE2"/>
    <w:rsid w:val="002074A2"/>
    <w:rsid w:val="00213C68"/>
    <w:rsid w:val="00221498"/>
    <w:rsid w:val="00224EBE"/>
    <w:rsid w:val="002261BC"/>
    <w:rsid w:val="00226839"/>
    <w:rsid w:val="0022757E"/>
    <w:rsid w:val="00231A7E"/>
    <w:rsid w:val="002372C1"/>
    <w:rsid w:val="00237B1B"/>
    <w:rsid w:val="002404CF"/>
    <w:rsid w:val="00240AC5"/>
    <w:rsid w:val="00241F61"/>
    <w:rsid w:val="00241F8E"/>
    <w:rsid w:val="00244690"/>
    <w:rsid w:val="00245F36"/>
    <w:rsid w:val="00246303"/>
    <w:rsid w:val="00246A17"/>
    <w:rsid w:val="0025332A"/>
    <w:rsid w:val="002541E9"/>
    <w:rsid w:val="0026003B"/>
    <w:rsid w:val="00260F2A"/>
    <w:rsid w:val="00262548"/>
    <w:rsid w:val="00267618"/>
    <w:rsid w:val="00270E74"/>
    <w:rsid w:val="00271A09"/>
    <w:rsid w:val="0027438A"/>
    <w:rsid w:val="002758C3"/>
    <w:rsid w:val="00280182"/>
    <w:rsid w:val="00280685"/>
    <w:rsid w:val="00280837"/>
    <w:rsid w:val="0028290C"/>
    <w:rsid w:val="00283722"/>
    <w:rsid w:val="00293130"/>
    <w:rsid w:val="002950E5"/>
    <w:rsid w:val="00295A80"/>
    <w:rsid w:val="002975BB"/>
    <w:rsid w:val="00297B20"/>
    <w:rsid w:val="002A6A62"/>
    <w:rsid w:val="002B1465"/>
    <w:rsid w:val="002B2A83"/>
    <w:rsid w:val="002B31BA"/>
    <w:rsid w:val="002B7F72"/>
    <w:rsid w:val="002C194F"/>
    <w:rsid w:val="002C3568"/>
    <w:rsid w:val="002C7957"/>
    <w:rsid w:val="002C7C76"/>
    <w:rsid w:val="002D2A58"/>
    <w:rsid w:val="002D3D7D"/>
    <w:rsid w:val="002D4A10"/>
    <w:rsid w:val="002D4A91"/>
    <w:rsid w:val="002E124C"/>
    <w:rsid w:val="002E2F86"/>
    <w:rsid w:val="002E4165"/>
    <w:rsid w:val="002E4D53"/>
    <w:rsid w:val="002E6760"/>
    <w:rsid w:val="002E6F5E"/>
    <w:rsid w:val="002F0CA5"/>
    <w:rsid w:val="002F3494"/>
    <w:rsid w:val="002F3F4D"/>
    <w:rsid w:val="002F40E6"/>
    <w:rsid w:val="002F5316"/>
    <w:rsid w:val="002F65F5"/>
    <w:rsid w:val="002F7892"/>
    <w:rsid w:val="002F7ADA"/>
    <w:rsid w:val="003048E2"/>
    <w:rsid w:val="00304C41"/>
    <w:rsid w:val="00311249"/>
    <w:rsid w:val="003131F7"/>
    <w:rsid w:val="003137F3"/>
    <w:rsid w:val="0031547A"/>
    <w:rsid w:val="00316A0B"/>
    <w:rsid w:val="00320CB2"/>
    <w:rsid w:val="00321472"/>
    <w:rsid w:val="00323C48"/>
    <w:rsid w:val="00325D04"/>
    <w:rsid w:val="00325D1A"/>
    <w:rsid w:val="00327708"/>
    <w:rsid w:val="00330FCF"/>
    <w:rsid w:val="00340D9D"/>
    <w:rsid w:val="00345202"/>
    <w:rsid w:val="00346038"/>
    <w:rsid w:val="0035143D"/>
    <w:rsid w:val="00351B91"/>
    <w:rsid w:val="003538B1"/>
    <w:rsid w:val="00354C4A"/>
    <w:rsid w:val="0036077B"/>
    <w:rsid w:val="00361545"/>
    <w:rsid w:val="003640EB"/>
    <w:rsid w:val="00364268"/>
    <w:rsid w:val="00364D50"/>
    <w:rsid w:val="0036550A"/>
    <w:rsid w:val="003657F0"/>
    <w:rsid w:val="00365954"/>
    <w:rsid w:val="00366B22"/>
    <w:rsid w:val="00370084"/>
    <w:rsid w:val="00370711"/>
    <w:rsid w:val="003723C6"/>
    <w:rsid w:val="00373F46"/>
    <w:rsid w:val="00380CF7"/>
    <w:rsid w:val="00382452"/>
    <w:rsid w:val="00382F7C"/>
    <w:rsid w:val="00390C41"/>
    <w:rsid w:val="00394684"/>
    <w:rsid w:val="0039645A"/>
    <w:rsid w:val="003A0717"/>
    <w:rsid w:val="003A130D"/>
    <w:rsid w:val="003A2A58"/>
    <w:rsid w:val="003A3DA6"/>
    <w:rsid w:val="003B0D0E"/>
    <w:rsid w:val="003B1A94"/>
    <w:rsid w:val="003B1AB8"/>
    <w:rsid w:val="003B59E1"/>
    <w:rsid w:val="003B5F86"/>
    <w:rsid w:val="003B782F"/>
    <w:rsid w:val="003C074D"/>
    <w:rsid w:val="003C22EA"/>
    <w:rsid w:val="003C2676"/>
    <w:rsid w:val="003C6848"/>
    <w:rsid w:val="003D094D"/>
    <w:rsid w:val="003D4568"/>
    <w:rsid w:val="003D49C2"/>
    <w:rsid w:val="003D6265"/>
    <w:rsid w:val="003D7800"/>
    <w:rsid w:val="003E3EE7"/>
    <w:rsid w:val="003E6504"/>
    <w:rsid w:val="003F0392"/>
    <w:rsid w:val="003F0BD7"/>
    <w:rsid w:val="003F3225"/>
    <w:rsid w:val="003F36B1"/>
    <w:rsid w:val="003F67A4"/>
    <w:rsid w:val="004017A5"/>
    <w:rsid w:val="00405BCD"/>
    <w:rsid w:val="00406EC0"/>
    <w:rsid w:val="004076F2"/>
    <w:rsid w:val="00412855"/>
    <w:rsid w:val="00415E2F"/>
    <w:rsid w:val="00416241"/>
    <w:rsid w:val="0041629F"/>
    <w:rsid w:val="004201C1"/>
    <w:rsid w:val="004217AE"/>
    <w:rsid w:val="004248C5"/>
    <w:rsid w:val="00430B0E"/>
    <w:rsid w:val="00431D0B"/>
    <w:rsid w:val="00432DB9"/>
    <w:rsid w:val="0043654C"/>
    <w:rsid w:val="00436A3D"/>
    <w:rsid w:val="00437DB5"/>
    <w:rsid w:val="004419A4"/>
    <w:rsid w:val="00441FF9"/>
    <w:rsid w:val="0044445A"/>
    <w:rsid w:val="004465D4"/>
    <w:rsid w:val="00446CB9"/>
    <w:rsid w:val="00447D39"/>
    <w:rsid w:val="00452C96"/>
    <w:rsid w:val="00453A5C"/>
    <w:rsid w:val="00456516"/>
    <w:rsid w:val="00456882"/>
    <w:rsid w:val="00460826"/>
    <w:rsid w:val="00461491"/>
    <w:rsid w:val="00462302"/>
    <w:rsid w:val="004658E1"/>
    <w:rsid w:val="00470B28"/>
    <w:rsid w:val="004720C4"/>
    <w:rsid w:val="00472B55"/>
    <w:rsid w:val="00480679"/>
    <w:rsid w:val="00480D69"/>
    <w:rsid w:val="00484A07"/>
    <w:rsid w:val="00484D8C"/>
    <w:rsid w:val="004860FD"/>
    <w:rsid w:val="004862C2"/>
    <w:rsid w:val="00486D4A"/>
    <w:rsid w:val="004870FE"/>
    <w:rsid w:val="004901FD"/>
    <w:rsid w:val="00491B87"/>
    <w:rsid w:val="00495D78"/>
    <w:rsid w:val="0049743A"/>
    <w:rsid w:val="00497E68"/>
    <w:rsid w:val="004A0994"/>
    <w:rsid w:val="004A2974"/>
    <w:rsid w:val="004A55B3"/>
    <w:rsid w:val="004A6BB0"/>
    <w:rsid w:val="004B20C2"/>
    <w:rsid w:val="004B21D0"/>
    <w:rsid w:val="004B2DB0"/>
    <w:rsid w:val="004B4297"/>
    <w:rsid w:val="004B507F"/>
    <w:rsid w:val="004C08E7"/>
    <w:rsid w:val="004C128B"/>
    <w:rsid w:val="004C20A7"/>
    <w:rsid w:val="004C3972"/>
    <w:rsid w:val="004C544D"/>
    <w:rsid w:val="004C6599"/>
    <w:rsid w:val="004D19B4"/>
    <w:rsid w:val="004E4742"/>
    <w:rsid w:val="004E5929"/>
    <w:rsid w:val="004F4785"/>
    <w:rsid w:val="0050142D"/>
    <w:rsid w:val="00503216"/>
    <w:rsid w:val="0050337F"/>
    <w:rsid w:val="0050389D"/>
    <w:rsid w:val="0051176C"/>
    <w:rsid w:val="00514839"/>
    <w:rsid w:val="0051500A"/>
    <w:rsid w:val="00515B20"/>
    <w:rsid w:val="00516441"/>
    <w:rsid w:val="005207F6"/>
    <w:rsid w:val="00521D41"/>
    <w:rsid w:val="0052416F"/>
    <w:rsid w:val="00526A5A"/>
    <w:rsid w:val="00531529"/>
    <w:rsid w:val="0053587E"/>
    <w:rsid w:val="005371EE"/>
    <w:rsid w:val="0054099E"/>
    <w:rsid w:val="005429D0"/>
    <w:rsid w:val="00542B5D"/>
    <w:rsid w:val="00544807"/>
    <w:rsid w:val="00545816"/>
    <w:rsid w:val="0054614A"/>
    <w:rsid w:val="00546355"/>
    <w:rsid w:val="0054757B"/>
    <w:rsid w:val="005516B1"/>
    <w:rsid w:val="00554DD6"/>
    <w:rsid w:val="0055569F"/>
    <w:rsid w:val="00555AD8"/>
    <w:rsid w:val="00556E47"/>
    <w:rsid w:val="00560AB8"/>
    <w:rsid w:val="00560E86"/>
    <w:rsid w:val="0056577C"/>
    <w:rsid w:val="00565E0D"/>
    <w:rsid w:val="0056615C"/>
    <w:rsid w:val="005664CE"/>
    <w:rsid w:val="00566868"/>
    <w:rsid w:val="00566A23"/>
    <w:rsid w:val="00567EAD"/>
    <w:rsid w:val="005730D6"/>
    <w:rsid w:val="0057366A"/>
    <w:rsid w:val="00573AE2"/>
    <w:rsid w:val="005748A0"/>
    <w:rsid w:val="005752C7"/>
    <w:rsid w:val="0057695F"/>
    <w:rsid w:val="005804D9"/>
    <w:rsid w:val="00582FAA"/>
    <w:rsid w:val="00583797"/>
    <w:rsid w:val="00585180"/>
    <w:rsid w:val="0058721B"/>
    <w:rsid w:val="00590038"/>
    <w:rsid w:val="00590782"/>
    <w:rsid w:val="00591896"/>
    <w:rsid w:val="00594D1E"/>
    <w:rsid w:val="005956AA"/>
    <w:rsid w:val="005977CC"/>
    <w:rsid w:val="005A03FD"/>
    <w:rsid w:val="005A1074"/>
    <w:rsid w:val="005A107F"/>
    <w:rsid w:val="005A51A6"/>
    <w:rsid w:val="005A592C"/>
    <w:rsid w:val="005A5FD3"/>
    <w:rsid w:val="005A6788"/>
    <w:rsid w:val="005B4B16"/>
    <w:rsid w:val="005B4EBA"/>
    <w:rsid w:val="005C1B84"/>
    <w:rsid w:val="005C1DA2"/>
    <w:rsid w:val="005C25BA"/>
    <w:rsid w:val="005C42B7"/>
    <w:rsid w:val="005C4A1D"/>
    <w:rsid w:val="005C57D0"/>
    <w:rsid w:val="005C5FEE"/>
    <w:rsid w:val="005D0651"/>
    <w:rsid w:val="005D40D3"/>
    <w:rsid w:val="005D542B"/>
    <w:rsid w:val="005D7607"/>
    <w:rsid w:val="005D7704"/>
    <w:rsid w:val="005F100A"/>
    <w:rsid w:val="005F115C"/>
    <w:rsid w:val="00600275"/>
    <w:rsid w:val="0060074C"/>
    <w:rsid w:val="00605092"/>
    <w:rsid w:val="006051ED"/>
    <w:rsid w:val="00614541"/>
    <w:rsid w:val="00616D89"/>
    <w:rsid w:val="00617AB8"/>
    <w:rsid w:val="00623CD8"/>
    <w:rsid w:val="00623F26"/>
    <w:rsid w:val="006247B8"/>
    <w:rsid w:val="00627A16"/>
    <w:rsid w:val="006303C6"/>
    <w:rsid w:val="00630C49"/>
    <w:rsid w:val="00630F13"/>
    <w:rsid w:val="0063308F"/>
    <w:rsid w:val="00634292"/>
    <w:rsid w:val="0063511F"/>
    <w:rsid w:val="0063672E"/>
    <w:rsid w:val="006367B8"/>
    <w:rsid w:val="006375DF"/>
    <w:rsid w:val="0064007C"/>
    <w:rsid w:val="0064382A"/>
    <w:rsid w:val="0064472A"/>
    <w:rsid w:val="00645567"/>
    <w:rsid w:val="00646A66"/>
    <w:rsid w:val="00650DDD"/>
    <w:rsid w:val="006531AD"/>
    <w:rsid w:val="00653DAC"/>
    <w:rsid w:val="0066345C"/>
    <w:rsid w:val="006646FE"/>
    <w:rsid w:val="0066509B"/>
    <w:rsid w:val="00667A46"/>
    <w:rsid w:val="00674056"/>
    <w:rsid w:val="0067596E"/>
    <w:rsid w:val="006772FB"/>
    <w:rsid w:val="00677642"/>
    <w:rsid w:val="00683F29"/>
    <w:rsid w:val="00684F23"/>
    <w:rsid w:val="0068535C"/>
    <w:rsid w:val="00690FAD"/>
    <w:rsid w:val="0069223E"/>
    <w:rsid w:val="0069246C"/>
    <w:rsid w:val="006929F3"/>
    <w:rsid w:val="00694714"/>
    <w:rsid w:val="0069754F"/>
    <w:rsid w:val="00697C85"/>
    <w:rsid w:val="00697DA4"/>
    <w:rsid w:val="006A059F"/>
    <w:rsid w:val="006A0738"/>
    <w:rsid w:val="006A0B6C"/>
    <w:rsid w:val="006A0E23"/>
    <w:rsid w:val="006A67EB"/>
    <w:rsid w:val="006B19DF"/>
    <w:rsid w:val="006B3821"/>
    <w:rsid w:val="006B4C8A"/>
    <w:rsid w:val="006B5723"/>
    <w:rsid w:val="006C2F39"/>
    <w:rsid w:val="006C4EA8"/>
    <w:rsid w:val="006C688B"/>
    <w:rsid w:val="006D2050"/>
    <w:rsid w:val="006D4A7E"/>
    <w:rsid w:val="006D5284"/>
    <w:rsid w:val="006E1DE8"/>
    <w:rsid w:val="006E4538"/>
    <w:rsid w:val="006E5DDD"/>
    <w:rsid w:val="006E601B"/>
    <w:rsid w:val="006F172E"/>
    <w:rsid w:val="006F35A0"/>
    <w:rsid w:val="006F3A28"/>
    <w:rsid w:val="006F53B9"/>
    <w:rsid w:val="006F5A29"/>
    <w:rsid w:val="006F6D76"/>
    <w:rsid w:val="00700E1F"/>
    <w:rsid w:val="00701B83"/>
    <w:rsid w:val="00703C72"/>
    <w:rsid w:val="0070572C"/>
    <w:rsid w:val="00706266"/>
    <w:rsid w:val="00710DAD"/>
    <w:rsid w:val="00712777"/>
    <w:rsid w:val="00712FEF"/>
    <w:rsid w:val="007169A4"/>
    <w:rsid w:val="007222EB"/>
    <w:rsid w:val="007234D3"/>
    <w:rsid w:val="00724484"/>
    <w:rsid w:val="00726967"/>
    <w:rsid w:val="0073076E"/>
    <w:rsid w:val="00732B98"/>
    <w:rsid w:val="00734737"/>
    <w:rsid w:val="007406C8"/>
    <w:rsid w:val="00744022"/>
    <w:rsid w:val="00744181"/>
    <w:rsid w:val="00744BF7"/>
    <w:rsid w:val="007455C9"/>
    <w:rsid w:val="00745712"/>
    <w:rsid w:val="00750081"/>
    <w:rsid w:val="007504F6"/>
    <w:rsid w:val="00752C85"/>
    <w:rsid w:val="00762A17"/>
    <w:rsid w:val="00763157"/>
    <w:rsid w:val="00764076"/>
    <w:rsid w:val="00764454"/>
    <w:rsid w:val="007646E1"/>
    <w:rsid w:val="00765A72"/>
    <w:rsid w:val="00771F9B"/>
    <w:rsid w:val="0077361C"/>
    <w:rsid w:val="007766A7"/>
    <w:rsid w:val="00776A07"/>
    <w:rsid w:val="00776A2B"/>
    <w:rsid w:val="00780320"/>
    <w:rsid w:val="007844D0"/>
    <w:rsid w:val="00784F83"/>
    <w:rsid w:val="007857B6"/>
    <w:rsid w:val="00786AEB"/>
    <w:rsid w:val="007878FE"/>
    <w:rsid w:val="0079166F"/>
    <w:rsid w:val="0079199F"/>
    <w:rsid w:val="0079278F"/>
    <w:rsid w:val="00792B4D"/>
    <w:rsid w:val="00794320"/>
    <w:rsid w:val="0079451A"/>
    <w:rsid w:val="00797465"/>
    <w:rsid w:val="007A5682"/>
    <w:rsid w:val="007A69EA"/>
    <w:rsid w:val="007B243A"/>
    <w:rsid w:val="007B290C"/>
    <w:rsid w:val="007B3DA7"/>
    <w:rsid w:val="007C26D1"/>
    <w:rsid w:val="007C2E28"/>
    <w:rsid w:val="007C3894"/>
    <w:rsid w:val="007C740F"/>
    <w:rsid w:val="007C7D68"/>
    <w:rsid w:val="007D0C49"/>
    <w:rsid w:val="007D4A3B"/>
    <w:rsid w:val="007F668B"/>
    <w:rsid w:val="007F6F8B"/>
    <w:rsid w:val="00801A1E"/>
    <w:rsid w:val="008039B3"/>
    <w:rsid w:val="00812ABE"/>
    <w:rsid w:val="00814F45"/>
    <w:rsid w:val="00815AC4"/>
    <w:rsid w:val="00820083"/>
    <w:rsid w:val="00823107"/>
    <w:rsid w:val="008240CF"/>
    <w:rsid w:val="008278A8"/>
    <w:rsid w:val="00834C3C"/>
    <w:rsid w:val="00841243"/>
    <w:rsid w:val="00842E11"/>
    <w:rsid w:val="0084362C"/>
    <w:rsid w:val="00847898"/>
    <w:rsid w:val="008503B1"/>
    <w:rsid w:val="00860079"/>
    <w:rsid w:val="00860092"/>
    <w:rsid w:val="00861190"/>
    <w:rsid w:val="0086303C"/>
    <w:rsid w:val="00863200"/>
    <w:rsid w:val="008667A7"/>
    <w:rsid w:val="0087605D"/>
    <w:rsid w:val="008809BB"/>
    <w:rsid w:val="00882D68"/>
    <w:rsid w:val="00885A9E"/>
    <w:rsid w:val="008866A8"/>
    <w:rsid w:val="00891B3F"/>
    <w:rsid w:val="00891E22"/>
    <w:rsid w:val="00895091"/>
    <w:rsid w:val="008A1399"/>
    <w:rsid w:val="008A13FC"/>
    <w:rsid w:val="008B7E06"/>
    <w:rsid w:val="008C5ADF"/>
    <w:rsid w:val="008D0987"/>
    <w:rsid w:val="008D1509"/>
    <w:rsid w:val="008D1AA3"/>
    <w:rsid w:val="008D51B7"/>
    <w:rsid w:val="008D7C13"/>
    <w:rsid w:val="008E00AC"/>
    <w:rsid w:val="008E1263"/>
    <w:rsid w:val="008E3C6B"/>
    <w:rsid w:val="008E5D00"/>
    <w:rsid w:val="008E7C46"/>
    <w:rsid w:val="008F1789"/>
    <w:rsid w:val="008F39E3"/>
    <w:rsid w:val="00901787"/>
    <w:rsid w:val="009059F5"/>
    <w:rsid w:val="00910436"/>
    <w:rsid w:val="00911C2A"/>
    <w:rsid w:val="00914A64"/>
    <w:rsid w:val="00915E78"/>
    <w:rsid w:val="00916467"/>
    <w:rsid w:val="009177BD"/>
    <w:rsid w:val="0092279A"/>
    <w:rsid w:val="0092303C"/>
    <w:rsid w:val="00927B65"/>
    <w:rsid w:val="00930490"/>
    <w:rsid w:val="009307F3"/>
    <w:rsid w:val="009324A8"/>
    <w:rsid w:val="00932784"/>
    <w:rsid w:val="00934AD8"/>
    <w:rsid w:val="00936C56"/>
    <w:rsid w:val="00942696"/>
    <w:rsid w:val="00943FCD"/>
    <w:rsid w:val="00946568"/>
    <w:rsid w:val="00946D97"/>
    <w:rsid w:val="009471AA"/>
    <w:rsid w:val="0095396F"/>
    <w:rsid w:val="009543B3"/>
    <w:rsid w:val="00957315"/>
    <w:rsid w:val="0095745E"/>
    <w:rsid w:val="00962534"/>
    <w:rsid w:val="00964625"/>
    <w:rsid w:val="009658C0"/>
    <w:rsid w:val="00966332"/>
    <w:rsid w:val="00967497"/>
    <w:rsid w:val="00972C27"/>
    <w:rsid w:val="009817BB"/>
    <w:rsid w:val="00982AED"/>
    <w:rsid w:val="009841D6"/>
    <w:rsid w:val="009901B6"/>
    <w:rsid w:val="00990915"/>
    <w:rsid w:val="00992E47"/>
    <w:rsid w:val="009934C5"/>
    <w:rsid w:val="00993864"/>
    <w:rsid w:val="00993B6A"/>
    <w:rsid w:val="00995572"/>
    <w:rsid w:val="009A2F6D"/>
    <w:rsid w:val="009A309F"/>
    <w:rsid w:val="009B0737"/>
    <w:rsid w:val="009B12FD"/>
    <w:rsid w:val="009B14C1"/>
    <w:rsid w:val="009B20D0"/>
    <w:rsid w:val="009B5B6F"/>
    <w:rsid w:val="009B7526"/>
    <w:rsid w:val="009C4065"/>
    <w:rsid w:val="009D0AFC"/>
    <w:rsid w:val="009D2297"/>
    <w:rsid w:val="009D3923"/>
    <w:rsid w:val="009D4003"/>
    <w:rsid w:val="009D6BF6"/>
    <w:rsid w:val="009E0339"/>
    <w:rsid w:val="009E2E29"/>
    <w:rsid w:val="009E38CF"/>
    <w:rsid w:val="009E3BD6"/>
    <w:rsid w:val="009E5024"/>
    <w:rsid w:val="009E5E1F"/>
    <w:rsid w:val="009E73C2"/>
    <w:rsid w:val="009F0F9E"/>
    <w:rsid w:val="009F1722"/>
    <w:rsid w:val="009F2AA1"/>
    <w:rsid w:val="009F40CF"/>
    <w:rsid w:val="009F4C5F"/>
    <w:rsid w:val="009F4EE7"/>
    <w:rsid w:val="009F541C"/>
    <w:rsid w:val="009F5BDF"/>
    <w:rsid w:val="00A0010E"/>
    <w:rsid w:val="00A01F2C"/>
    <w:rsid w:val="00A05207"/>
    <w:rsid w:val="00A1200C"/>
    <w:rsid w:val="00A14378"/>
    <w:rsid w:val="00A148FB"/>
    <w:rsid w:val="00A20188"/>
    <w:rsid w:val="00A22090"/>
    <w:rsid w:val="00A2515B"/>
    <w:rsid w:val="00A370D5"/>
    <w:rsid w:val="00A372C5"/>
    <w:rsid w:val="00A40FCE"/>
    <w:rsid w:val="00A417B9"/>
    <w:rsid w:val="00A428EC"/>
    <w:rsid w:val="00A42EA7"/>
    <w:rsid w:val="00A45A6A"/>
    <w:rsid w:val="00A46D5D"/>
    <w:rsid w:val="00A50E19"/>
    <w:rsid w:val="00A54AB7"/>
    <w:rsid w:val="00A560AB"/>
    <w:rsid w:val="00A562E6"/>
    <w:rsid w:val="00A56904"/>
    <w:rsid w:val="00A654B9"/>
    <w:rsid w:val="00A6670A"/>
    <w:rsid w:val="00A718D2"/>
    <w:rsid w:val="00A74572"/>
    <w:rsid w:val="00A74AD0"/>
    <w:rsid w:val="00A75609"/>
    <w:rsid w:val="00A75B50"/>
    <w:rsid w:val="00A76DBA"/>
    <w:rsid w:val="00A7706A"/>
    <w:rsid w:val="00A775F1"/>
    <w:rsid w:val="00A8064F"/>
    <w:rsid w:val="00A80B77"/>
    <w:rsid w:val="00A83377"/>
    <w:rsid w:val="00A86B66"/>
    <w:rsid w:val="00A900BB"/>
    <w:rsid w:val="00A905D8"/>
    <w:rsid w:val="00A93313"/>
    <w:rsid w:val="00A9350C"/>
    <w:rsid w:val="00A93DBB"/>
    <w:rsid w:val="00A94BBB"/>
    <w:rsid w:val="00AA0596"/>
    <w:rsid w:val="00AA0E95"/>
    <w:rsid w:val="00AA2810"/>
    <w:rsid w:val="00AA43B1"/>
    <w:rsid w:val="00AA544F"/>
    <w:rsid w:val="00AA5702"/>
    <w:rsid w:val="00AA5B7C"/>
    <w:rsid w:val="00AB05FF"/>
    <w:rsid w:val="00AB5BCB"/>
    <w:rsid w:val="00AB6BEC"/>
    <w:rsid w:val="00AC05B0"/>
    <w:rsid w:val="00AC52F8"/>
    <w:rsid w:val="00AC557D"/>
    <w:rsid w:val="00AC77AB"/>
    <w:rsid w:val="00AD00A7"/>
    <w:rsid w:val="00AE0148"/>
    <w:rsid w:val="00AE02F1"/>
    <w:rsid w:val="00AE17BA"/>
    <w:rsid w:val="00AE28DE"/>
    <w:rsid w:val="00AE2ACB"/>
    <w:rsid w:val="00AE359D"/>
    <w:rsid w:val="00AE41C3"/>
    <w:rsid w:val="00AE4BB5"/>
    <w:rsid w:val="00AF05DC"/>
    <w:rsid w:val="00AF1440"/>
    <w:rsid w:val="00AF249E"/>
    <w:rsid w:val="00AF3F5F"/>
    <w:rsid w:val="00AF44CD"/>
    <w:rsid w:val="00AF7D8C"/>
    <w:rsid w:val="00B02717"/>
    <w:rsid w:val="00B02F97"/>
    <w:rsid w:val="00B05E09"/>
    <w:rsid w:val="00B0799B"/>
    <w:rsid w:val="00B10538"/>
    <w:rsid w:val="00B11285"/>
    <w:rsid w:val="00B11836"/>
    <w:rsid w:val="00B1796C"/>
    <w:rsid w:val="00B21A50"/>
    <w:rsid w:val="00B22270"/>
    <w:rsid w:val="00B228E8"/>
    <w:rsid w:val="00B24879"/>
    <w:rsid w:val="00B267C1"/>
    <w:rsid w:val="00B27025"/>
    <w:rsid w:val="00B31717"/>
    <w:rsid w:val="00B320A9"/>
    <w:rsid w:val="00B343DC"/>
    <w:rsid w:val="00B354E6"/>
    <w:rsid w:val="00B35B43"/>
    <w:rsid w:val="00B40550"/>
    <w:rsid w:val="00B4120D"/>
    <w:rsid w:val="00B41EE3"/>
    <w:rsid w:val="00B425BB"/>
    <w:rsid w:val="00B44571"/>
    <w:rsid w:val="00B4489D"/>
    <w:rsid w:val="00B44AC1"/>
    <w:rsid w:val="00B44EED"/>
    <w:rsid w:val="00B460F9"/>
    <w:rsid w:val="00B46143"/>
    <w:rsid w:val="00B52FCC"/>
    <w:rsid w:val="00B53084"/>
    <w:rsid w:val="00B543FA"/>
    <w:rsid w:val="00B55F59"/>
    <w:rsid w:val="00B560A2"/>
    <w:rsid w:val="00B5681A"/>
    <w:rsid w:val="00B570F2"/>
    <w:rsid w:val="00B70030"/>
    <w:rsid w:val="00B709C5"/>
    <w:rsid w:val="00B70D2B"/>
    <w:rsid w:val="00B770CD"/>
    <w:rsid w:val="00B80164"/>
    <w:rsid w:val="00B8017A"/>
    <w:rsid w:val="00B8184B"/>
    <w:rsid w:val="00B83254"/>
    <w:rsid w:val="00B8400C"/>
    <w:rsid w:val="00B9398D"/>
    <w:rsid w:val="00B96B49"/>
    <w:rsid w:val="00B97935"/>
    <w:rsid w:val="00B97B2D"/>
    <w:rsid w:val="00B97B92"/>
    <w:rsid w:val="00BA3E95"/>
    <w:rsid w:val="00BB1EC0"/>
    <w:rsid w:val="00BB239C"/>
    <w:rsid w:val="00BB2F63"/>
    <w:rsid w:val="00BC10AE"/>
    <w:rsid w:val="00BC134A"/>
    <w:rsid w:val="00BD0A79"/>
    <w:rsid w:val="00BD45B8"/>
    <w:rsid w:val="00BD5578"/>
    <w:rsid w:val="00BE4516"/>
    <w:rsid w:val="00BE6FFD"/>
    <w:rsid w:val="00BF0559"/>
    <w:rsid w:val="00BF15A7"/>
    <w:rsid w:val="00BF1B1F"/>
    <w:rsid w:val="00BF231D"/>
    <w:rsid w:val="00BF25C9"/>
    <w:rsid w:val="00BF34DA"/>
    <w:rsid w:val="00BF3A3C"/>
    <w:rsid w:val="00BF7E31"/>
    <w:rsid w:val="00C040FC"/>
    <w:rsid w:val="00C04E69"/>
    <w:rsid w:val="00C06A95"/>
    <w:rsid w:val="00C11B92"/>
    <w:rsid w:val="00C12E5F"/>
    <w:rsid w:val="00C13D52"/>
    <w:rsid w:val="00C13E63"/>
    <w:rsid w:val="00C16CE1"/>
    <w:rsid w:val="00C17FFC"/>
    <w:rsid w:val="00C23AEE"/>
    <w:rsid w:val="00C242D3"/>
    <w:rsid w:val="00C24970"/>
    <w:rsid w:val="00C25E28"/>
    <w:rsid w:val="00C302A0"/>
    <w:rsid w:val="00C3270A"/>
    <w:rsid w:val="00C34174"/>
    <w:rsid w:val="00C401E1"/>
    <w:rsid w:val="00C40F22"/>
    <w:rsid w:val="00C41604"/>
    <w:rsid w:val="00C41E87"/>
    <w:rsid w:val="00C45A81"/>
    <w:rsid w:val="00C46D48"/>
    <w:rsid w:val="00C51F54"/>
    <w:rsid w:val="00C54262"/>
    <w:rsid w:val="00C55C44"/>
    <w:rsid w:val="00C571DA"/>
    <w:rsid w:val="00C62193"/>
    <w:rsid w:val="00C62A5F"/>
    <w:rsid w:val="00C653C3"/>
    <w:rsid w:val="00C66858"/>
    <w:rsid w:val="00C66878"/>
    <w:rsid w:val="00C66ADB"/>
    <w:rsid w:val="00C66E9C"/>
    <w:rsid w:val="00C67064"/>
    <w:rsid w:val="00C6716F"/>
    <w:rsid w:val="00C678E1"/>
    <w:rsid w:val="00C74330"/>
    <w:rsid w:val="00C75CDA"/>
    <w:rsid w:val="00C77464"/>
    <w:rsid w:val="00C84890"/>
    <w:rsid w:val="00C852CE"/>
    <w:rsid w:val="00C90509"/>
    <w:rsid w:val="00C94881"/>
    <w:rsid w:val="00C94E5C"/>
    <w:rsid w:val="00CA478B"/>
    <w:rsid w:val="00CA52DB"/>
    <w:rsid w:val="00CA7654"/>
    <w:rsid w:val="00CB4E58"/>
    <w:rsid w:val="00CB7685"/>
    <w:rsid w:val="00CC6492"/>
    <w:rsid w:val="00CC6D1C"/>
    <w:rsid w:val="00CD1035"/>
    <w:rsid w:val="00CD2B8D"/>
    <w:rsid w:val="00CD347D"/>
    <w:rsid w:val="00CD6C54"/>
    <w:rsid w:val="00CD7C88"/>
    <w:rsid w:val="00CE2D8A"/>
    <w:rsid w:val="00CE574A"/>
    <w:rsid w:val="00CE7D20"/>
    <w:rsid w:val="00CF3102"/>
    <w:rsid w:val="00CF516B"/>
    <w:rsid w:val="00CF52F3"/>
    <w:rsid w:val="00CF58E5"/>
    <w:rsid w:val="00D0283B"/>
    <w:rsid w:val="00D03F4B"/>
    <w:rsid w:val="00D05E76"/>
    <w:rsid w:val="00D12489"/>
    <w:rsid w:val="00D16857"/>
    <w:rsid w:val="00D17569"/>
    <w:rsid w:val="00D17EF4"/>
    <w:rsid w:val="00D21222"/>
    <w:rsid w:val="00D22160"/>
    <w:rsid w:val="00D22746"/>
    <w:rsid w:val="00D248BB"/>
    <w:rsid w:val="00D25F09"/>
    <w:rsid w:val="00D30ADB"/>
    <w:rsid w:val="00D30C8B"/>
    <w:rsid w:val="00D339E3"/>
    <w:rsid w:val="00D37BC4"/>
    <w:rsid w:val="00D4059A"/>
    <w:rsid w:val="00D40818"/>
    <w:rsid w:val="00D41170"/>
    <w:rsid w:val="00D42CC5"/>
    <w:rsid w:val="00D46991"/>
    <w:rsid w:val="00D46E6D"/>
    <w:rsid w:val="00D5321C"/>
    <w:rsid w:val="00D57C0C"/>
    <w:rsid w:val="00D60D6E"/>
    <w:rsid w:val="00D633D2"/>
    <w:rsid w:val="00D65D22"/>
    <w:rsid w:val="00D664A0"/>
    <w:rsid w:val="00D666CB"/>
    <w:rsid w:val="00D6759A"/>
    <w:rsid w:val="00D70234"/>
    <w:rsid w:val="00D73B5F"/>
    <w:rsid w:val="00D740BF"/>
    <w:rsid w:val="00D76B9F"/>
    <w:rsid w:val="00D807B9"/>
    <w:rsid w:val="00D81FD1"/>
    <w:rsid w:val="00D82C4D"/>
    <w:rsid w:val="00D85EB5"/>
    <w:rsid w:val="00D86E21"/>
    <w:rsid w:val="00D87718"/>
    <w:rsid w:val="00D940FA"/>
    <w:rsid w:val="00D966AE"/>
    <w:rsid w:val="00DA1115"/>
    <w:rsid w:val="00DA1B9E"/>
    <w:rsid w:val="00DA2750"/>
    <w:rsid w:val="00DA2C8E"/>
    <w:rsid w:val="00DB0674"/>
    <w:rsid w:val="00DB1461"/>
    <w:rsid w:val="00DB3090"/>
    <w:rsid w:val="00DB32D2"/>
    <w:rsid w:val="00DC07E2"/>
    <w:rsid w:val="00DC174A"/>
    <w:rsid w:val="00DC6984"/>
    <w:rsid w:val="00DD5388"/>
    <w:rsid w:val="00DD6CD6"/>
    <w:rsid w:val="00DE02B0"/>
    <w:rsid w:val="00DE0AC6"/>
    <w:rsid w:val="00DE2147"/>
    <w:rsid w:val="00DE24B2"/>
    <w:rsid w:val="00DE348C"/>
    <w:rsid w:val="00DE6F2B"/>
    <w:rsid w:val="00DF0345"/>
    <w:rsid w:val="00DF07EF"/>
    <w:rsid w:val="00DF5889"/>
    <w:rsid w:val="00DF73C6"/>
    <w:rsid w:val="00DF7551"/>
    <w:rsid w:val="00DF7ED5"/>
    <w:rsid w:val="00E041F0"/>
    <w:rsid w:val="00E07B2D"/>
    <w:rsid w:val="00E07BEF"/>
    <w:rsid w:val="00E10B5F"/>
    <w:rsid w:val="00E11556"/>
    <w:rsid w:val="00E11646"/>
    <w:rsid w:val="00E12704"/>
    <w:rsid w:val="00E13963"/>
    <w:rsid w:val="00E15190"/>
    <w:rsid w:val="00E22166"/>
    <w:rsid w:val="00E2444B"/>
    <w:rsid w:val="00E24D09"/>
    <w:rsid w:val="00E27897"/>
    <w:rsid w:val="00E329B6"/>
    <w:rsid w:val="00E32E2A"/>
    <w:rsid w:val="00E3691A"/>
    <w:rsid w:val="00E42F57"/>
    <w:rsid w:val="00E45108"/>
    <w:rsid w:val="00E505A4"/>
    <w:rsid w:val="00E50C67"/>
    <w:rsid w:val="00E52082"/>
    <w:rsid w:val="00E533CE"/>
    <w:rsid w:val="00E534CE"/>
    <w:rsid w:val="00E55E07"/>
    <w:rsid w:val="00E63A3C"/>
    <w:rsid w:val="00E67AE2"/>
    <w:rsid w:val="00E74E39"/>
    <w:rsid w:val="00E750B0"/>
    <w:rsid w:val="00E80B78"/>
    <w:rsid w:val="00E80F40"/>
    <w:rsid w:val="00E814F5"/>
    <w:rsid w:val="00E8317D"/>
    <w:rsid w:val="00E86C17"/>
    <w:rsid w:val="00E907D7"/>
    <w:rsid w:val="00E948F8"/>
    <w:rsid w:val="00E96B98"/>
    <w:rsid w:val="00E97D8E"/>
    <w:rsid w:val="00EA393A"/>
    <w:rsid w:val="00EA3A31"/>
    <w:rsid w:val="00EA42B1"/>
    <w:rsid w:val="00EA75F5"/>
    <w:rsid w:val="00EB300F"/>
    <w:rsid w:val="00EB41DD"/>
    <w:rsid w:val="00EB43D3"/>
    <w:rsid w:val="00EB6C5B"/>
    <w:rsid w:val="00EB7332"/>
    <w:rsid w:val="00EC0A62"/>
    <w:rsid w:val="00EC1241"/>
    <w:rsid w:val="00EC2D0B"/>
    <w:rsid w:val="00EC448B"/>
    <w:rsid w:val="00EC73B1"/>
    <w:rsid w:val="00EC7432"/>
    <w:rsid w:val="00ED1608"/>
    <w:rsid w:val="00ED1622"/>
    <w:rsid w:val="00ED1C95"/>
    <w:rsid w:val="00ED2DBC"/>
    <w:rsid w:val="00ED332C"/>
    <w:rsid w:val="00ED3447"/>
    <w:rsid w:val="00ED380E"/>
    <w:rsid w:val="00ED4103"/>
    <w:rsid w:val="00ED73BA"/>
    <w:rsid w:val="00EE07ED"/>
    <w:rsid w:val="00EE2C03"/>
    <w:rsid w:val="00EE3177"/>
    <w:rsid w:val="00EE610B"/>
    <w:rsid w:val="00EE77A1"/>
    <w:rsid w:val="00EE7ACF"/>
    <w:rsid w:val="00EF1C49"/>
    <w:rsid w:val="00EF2570"/>
    <w:rsid w:val="00EF28F5"/>
    <w:rsid w:val="00EF3570"/>
    <w:rsid w:val="00EF772F"/>
    <w:rsid w:val="00EF7C1A"/>
    <w:rsid w:val="00EF7D1D"/>
    <w:rsid w:val="00F008E9"/>
    <w:rsid w:val="00F077DE"/>
    <w:rsid w:val="00F07F55"/>
    <w:rsid w:val="00F134A5"/>
    <w:rsid w:val="00F135F6"/>
    <w:rsid w:val="00F2292E"/>
    <w:rsid w:val="00F25E78"/>
    <w:rsid w:val="00F31D4F"/>
    <w:rsid w:val="00F33BC8"/>
    <w:rsid w:val="00F345B8"/>
    <w:rsid w:val="00F377C9"/>
    <w:rsid w:val="00F40221"/>
    <w:rsid w:val="00F4062E"/>
    <w:rsid w:val="00F40E95"/>
    <w:rsid w:val="00F43AF7"/>
    <w:rsid w:val="00F44CFC"/>
    <w:rsid w:val="00F51C73"/>
    <w:rsid w:val="00F5266C"/>
    <w:rsid w:val="00F5425B"/>
    <w:rsid w:val="00F57308"/>
    <w:rsid w:val="00F578D4"/>
    <w:rsid w:val="00F60241"/>
    <w:rsid w:val="00F63061"/>
    <w:rsid w:val="00F726A1"/>
    <w:rsid w:val="00F76062"/>
    <w:rsid w:val="00F77410"/>
    <w:rsid w:val="00F77F87"/>
    <w:rsid w:val="00F8003C"/>
    <w:rsid w:val="00F81BB7"/>
    <w:rsid w:val="00F820FE"/>
    <w:rsid w:val="00F83480"/>
    <w:rsid w:val="00F92133"/>
    <w:rsid w:val="00F9630A"/>
    <w:rsid w:val="00F97C3C"/>
    <w:rsid w:val="00FA07E1"/>
    <w:rsid w:val="00FA29D2"/>
    <w:rsid w:val="00FA3977"/>
    <w:rsid w:val="00FA39B8"/>
    <w:rsid w:val="00FB1AD4"/>
    <w:rsid w:val="00FC21A4"/>
    <w:rsid w:val="00FC62A9"/>
    <w:rsid w:val="00FC6E8F"/>
    <w:rsid w:val="00FD7BFC"/>
    <w:rsid w:val="00FD7E9F"/>
    <w:rsid w:val="00FE10BE"/>
    <w:rsid w:val="00FE3B1A"/>
    <w:rsid w:val="00FE3C8A"/>
    <w:rsid w:val="00FF01C1"/>
    <w:rsid w:val="00FF08B3"/>
    <w:rsid w:val="00FF1AF2"/>
    <w:rsid w:val="00FF574F"/>
    <w:rsid w:val="00FF7C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25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header"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A654B9"/>
    <w:pPr>
      <w:spacing w:after="200" w:line="276" w:lineRule="auto"/>
    </w:pPr>
    <w:rPr>
      <w:lang w:val="en-US" w:eastAsia="en-US"/>
    </w:rPr>
  </w:style>
  <w:style w:type="paragraph" w:styleId="Heading1">
    <w:name w:val="heading 1"/>
    <w:basedOn w:val="Normal"/>
    <w:next w:val="Normal"/>
    <w:link w:val="Heading1Char"/>
    <w:uiPriority w:val="99"/>
    <w:qFormat/>
    <w:rsid w:val="0036077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6077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locked/>
    <w:rsid w:val="001E32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077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6077B"/>
    <w:rPr>
      <w:rFonts w:ascii="Cambria" w:hAnsi="Cambria" w:cs="Times New Roman"/>
      <w:b/>
      <w:bCs/>
      <w:color w:val="4F81BD"/>
      <w:sz w:val="26"/>
      <w:szCs w:val="26"/>
    </w:rPr>
  </w:style>
  <w:style w:type="paragraph" w:styleId="ListParagraph">
    <w:name w:val="List Paragraph"/>
    <w:basedOn w:val="Normal"/>
    <w:link w:val="ListParagraphChar"/>
    <w:uiPriority w:val="34"/>
    <w:qFormat/>
    <w:rsid w:val="0073076E"/>
    <w:pPr>
      <w:ind w:left="720"/>
      <w:contextualSpacing/>
    </w:pPr>
  </w:style>
  <w:style w:type="paragraph" w:customStyle="1" w:styleId="Default">
    <w:name w:val="Default"/>
    <w:uiPriority w:val="99"/>
    <w:rsid w:val="00AE2ACB"/>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E2ACB"/>
    <w:rPr>
      <w:rFonts w:cs="Times New Roman"/>
      <w:color w:val="auto"/>
    </w:rPr>
  </w:style>
  <w:style w:type="paragraph" w:customStyle="1" w:styleId="CM3">
    <w:name w:val="CM3"/>
    <w:basedOn w:val="Default"/>
    <w:next w:val="Default"/>
    <w:uiPriority w:val="99"/>
    <w:rsid w:val="00AE2ACB"/>
    <w:rPr>
      <w:rFonts w:cs="Times New Roman"/>
      <w:color w:val="auto"/>
    </w:rPr>
  </w:style>
  <w:style w:type="paragraph" w:styleId="FootnoteText">
    <w:name w:val="footnote text"/>
    <w:aliases w:val="Footnote,Char1 Char,Footnote Char1"/>
    <w:basedOn w:val="Normal"/>
    <w:link w:val="FootnoteTextChar"/>
    <w:uiPriority w:val="99"/>
    <w:rsid w:val="00F077DE"/>
    <w:pPr>
      <w:spacing w:after="120" w:line="240" w:lineRule="auto"/>
      <w:jc w:val="both"/>
    </w:pPr>
    <w:rPr>
      <w:rFonts w:ascii="Times New Roman" w:eastAsia="Times New Roman" w:hAnsi="Times New Roman"/>
      <w:sz w:val="20"/>
      <w:szCs w:val="20"/>
    </w:rPr>
  </w:style>
  <w:style w:type="character" w:customStyle="1" w:styleId="FootnoteTextChar">
    <w:name w:val="Footnote Text Char"/>
    <w:aliases w:val="Footnote Char,Char1 Char Char,Footnote Char1 Char"/>
    <w:basedOn w:val="DefaultParagraphFont"/>
    <w:link w:val="FootnoteText"/>
    <w:uiPriority w:val="99"/>
    <w:locked/>
    <w:rsid w:val="00F077DE"/>
    <w:rPr>
      <w:rFonts w:ascii="Times New Roman" w:hAnsi="Times New Roman" w:cs="Times New Roman"/>
      <w:sz w:val="20"/>
      <w:szCs w:val="20"/>
    </w:rPr>
  </w:style>
  <w:style w:type="character" w:styleId="FootnoteReference">
    <w:name w:val="footnote reference"/>
    <w:basedOn w:val="DefaultParagraphFont"/>
    <w:uiPriority w:val="99"/>
    <w:rsid w:val="00F077DE"/>
    <w:rPr>
      <w:rFonts w:cs="Times New Roman"/>
      <w:vertAlign w:val="superscript"/>
    </w:rPr>
  </w:style>
  <w:style w:type="character" w:styleId="CommentReference">
    <w:name w:val="annotation reference"/>
    <w:basedOn w:val="DefaultParagraphFont"/>
    <w:uiPriority w:val="99"/>
    <w:rsid w:val="00F077DE"/>
    <w:rPr>
      <w:rFonts w:cs="Times New Roman"/>
      <w:sz w:val="16"/>
    </w:rPr>
  </w:style>
  <w:style w:type="paragraph" w:styleId="CommentText">
    <w:name w:val="annotation text"/>
    <w:basedOn w:val="Normal"/>
    <w:link w:val="CommentTextChar"/>
    <w:uiPriority w:val="99"/>
    <w:rsid w:val="00F077DE"/>
    <w:pPr>
      <w:keepNext/>
      <w:spacing w:after="0" w:line="240" w:lineRule="auto"/>
      <w:jc w:val="both"/>
    </w:pPr>
    <w:rPr>
      <w:rFonts w:ascii="Verdana" w:eastAsia="Times New Roman" w:hAnsi="Verdana"/>
      <w:sz w:val="20"/>
      <w:szCs w:val="20"/>
    </w:rPr>
  </w:style>
  <w:style w:type="character" w:customStyle="1" w:styleId="CommentTextChar">
    <w:name w:val="Comment Text Char"/>
    <w:basedOn w:val="DefaultParagraphFont"/>
    <w:link w:val="CommentText"/>
    <w:uiPriority w:val="99"/>
    <w:locked/>
    <w:rsid w:val="00F077DE"/>
    <w:rPr>
      <w:rFonts w:ascii="Verdana" w:hAnsi="Verdana" w:cs="Times New Roman"/>
      <w:sz w:val="20"/>
      <w:szCs w:val="20"/>
    </w:rPr>
  </w:style>
  <w:style w:type="paragraph" w:styleId="BalloonText">
    <w:name w:val="Balloon Text"/>
    <w:basedOn w:val="Normal"/>
    <w:link w:val="BalloonTextChar"/>
    <w:uiPriority w:val="99"/>
    <w:semiHidden/>
    <w:rsid w:val="00F07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7DE"/>
    <w:rPr>
      <w:rFonts w:ascii="Tahoma" w:hAnsi="Tahoma" w:cs="Tahoma"/>
      <w:sz w:val="16"/>
      <w:szCs w:val="16"/>
    </w:rPr>
  </w:style>
  <w:style w:type="paragraph" w:styleId="BodyText">
    <w:name w:val="Body Text"/>
    <w:aliases w:val="block style,Body,Standard paragraph,b"/>
    <w:basedOn w:val="Normal"/>
    <w:link w:val="BodyTextChar"/>
    <w:uiPriority w:val="99"/>
    <w:rsid w:val="00F077DE"/>
    <w:pPr>
      <w:keepNext/>
      <w:spacing w:after="0" w:line="240" w:lineRule="auto"/>
      <w:jc w:val="both"/>
    </w:pPr>
    <w:rPr>
      <w:rFonts w:ascii="Verdana" w:eastAsia="Times New Roman" w:hAnsi="Verdana"/>
      <w:sz w:val="28"/>
      <w:szCs w:val="20"/>
    </w:rPr>
  </w:style>
  <w:style w:type="character" w:customStyle="1" w:styleId="BodyTextChar">
    <w:name w:val="Body Text Char"/>
    <w:aliases w:val="block style Char,Body Char,Standard paragraph Char,b Char"/>
    <w:basedOn w:val="DefaultParagraphFont"/>
    <w:link w:val="BodyText"/>
    <w:uiPriority w:val="99"/>
    <w:locked/>
    <w:rsid w:val="00F077DE"/>
    <w:rPr>
      <w:rFonts w:ascii="Verdana" w:hAnsi="Verdana" w:cs="Times New Roman"/>
      <w:sz w:val="20"/>
      <w:szCs w:val="20"/>
    </w:rPr>
  </w:style>
  <w:style w:type="character" w:customStyle="1" w:styleId="apple-converted-space">
    <w:name w:val="apple-converted-space"/>
    <w:basedOn w:val="DefaultParagraphFont"/>
    <w:uiPriority w:val="99"/>
    <w:rsid w:val="00F077DE"/>
    <w:rPr>
      <w:rFonts w:cs="Times New Roman"/>
    </w:rPr>
  </w:style>
  <w:style w:type="character" w:customStyle="1" w:styleId="ListParagraphChar">
    <w:name w:val="List Paragraph Char"/>
    <w:link w:val="ListParagraph"/>
    <w:uiPriority w:val="99"/>
    <w:locked/>
    <w:rsid w:val="00D740BF"/>
  </w:style>
  <w:style w:type="paragraph" w:styleId="TOCHeading">
    <w:name w:val="TOC Heading"/>
    <w:basedOn w:val="Heading1"/>
    <w:next w:val="Normal"/>
    <w:uiPriority w:val="99"/>
    <w:qFormat/>
    <w:rsid w:val="00B10538"/>
    <w:pPr>
      <w:outlineLvl w:val="9"/>
    </w:pPr>
    <w:rPr>
      <w:lang w:eastAsia="ja-JP"/>
    </w:rPr>
  </w:style>
  <w:style w:type="paragraph" w:styleId="TOC1">
    <w:name w:val="toc 1"/>
    <w:basedOn w:val="Normal"/>
    <w:next w:val="Normal"/>
    <w:autoRedefine/>
    <w:uiPriority w:val="39"/>
    <w:rsid w:val="00B10538"/>
    <w:pPr>
      <w:spacing w:after="100"/>
    </w:pPr>
  </w:style>
  <w:style w:type="paragraph" w:styleId="TOC2">
    <w:name w:val="toc 2"/>
    <w:basedOn w:val="Normal"/>
    <w:next w:val="Normal"/>
    <w:autoRedefine/>
    <w:uiPriority w:val="39"/>
    <w:rsid w:val="00B10538"/>
    <w:pPr>
      <w:spacing w:after="100"/>
      <w:ind w:left="220"/>
    </w:pPr>
  </w:style>
  <w:style w:type="character" w:styleId="Hyperlink">
    <w:name w:val="Hyperlink"/>
    <w:basedOn w:val="DefaultParagraphFont"/>
    <w:uiPriority w:val="99"/>
    <w:rsid w:val="00B10538"/>
    <w:rPr>
      <w:rFonts w:cs="Times New Roman"/>
      <w:color w:val="0000FF"/>
      <w:u w:val="single"/>
    </w:rPr>
  </w:style>
  <w:style w:type="paragraph" w:styleId="Header">
    <w:name w:val="header"/>
    <w:basedOn w:val="Normal"/>
    <w:link w:val="HeaderChar"/>
    <w:uiPriority w:val="99"/>
    <w:rsid w:val="004B2DB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B2DB0"/>
    <w:rPr>
      <w:rFonts w:cs="Times New Roman"/>
    </w:rPr>
  </w:style>
  <w:style w:type="paragraph" w:styleId="Footer">
    <w:name w:val="footer"/>
    <w:basedOn w:val="Normal"/>
    <w:link w:val="FooterChar"/>
    <w:uiPriority w:val="99"/>
    <w:rsid w:val="004B2DB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B2DB0"/>
    <w:rPr>
      <w:rFonts w:cs="Times New Roman"/>
    </w:rPr>
  </w:style>
  <w:style w:type="paragraph" w:customStyle="1" w:styleId="Entry1withLine">
    <w:name w:val="Entry 1 with Line"/>
    <w:next w:val="Normal"/>
    <w:uiPriority w:val="99"/>
    <w:rsid w:val="0070572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Cs w:val="24"/>
      <w:lang w:val="de-DE" w:eastAsia="en-US"/>
    </w:rPr>
  </w:style>
  <w:style w:type="character" w:customStyle="1" w:styleId="hps">
    <w:name w:val="hps"/>
    <w:uiPriority w:val="99"/>
    <w:rsid w:val="0070572C"/>
  </w:style>
  <w:style w:type="paragraph" w:styleId="NormalWeb">
    <w:name w:val="Normal (Web)"/>
    <w:basedOn w:val="Normal"/>
    <w:uiPriority w:val="99"/>
    <w:rsid w:val="001A2E3A"/>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basedOn w:val="DefaultParagraphFont"/>
    <w:uiPriority w:val="99"/>
    <w:qFormat/>
    <w:rsid w:val="001A2E3A"/>
    <w:rPr>
      <w:rFonts w:cs="Times New Roman"/>
      <w:b/>
    </w:rPr>
  </w:style>
  <w:style w:type="paragraph" w:customStyle="1" w:styleId="EndpageText">
    <w:name w:val="End page Text"/>
    <w:basedOn w:val="Normal"/>
    <w:uiPriority w:val="99"/>
    <w:rsid w:val="001A2E3A"/>
    <w:pPr>
      <w:spacing w:after="0" w:line="260" w:lineRule="exact"/>
      <w:ind w:left="142"/>
    </w:pPr>
    <w:rPr>
      <w:rFonts w:ascii="Arial" w:eastAsia="Times New Roman" w:hAnsi="Arial"/>
      <w:sz w:val="20"/>
      <w:szCs w:val="24"/>
      <w:lang w:val="en-GB"/>
    </w:rPr>
  </w:style>
  <w:style w:type="paragraph" w:customStyle="1" w:styleId="center1">
    <w:name w:val="center1"/>
    <w:basedOn w:val="Normal"/>
    <w:uiPriority w:val="99"/>
    <w:rsid w:val="001A2E3A"/>
    <w:pPr>
      <w:spacing w:before="100" w:beforeAutospacing="1" w:after="240" w:line="240" w:lineRule="auto"/>
      <w:jc w:val="center"/>
    </w:pPr>
    <w:rPr>
      <w:rFonts w:ascii="Times New Roman" w:eastAsia="Times New Roman" w:hAnsi="Times New Roman"/>
      <w:color w:val="000000"/>
      <w:sz w:val="24"/>
      <w:szCs w:val="24"/>
      <w:lang w:val="en-GB" w:eastAsia="en-GB"/>
    </w:rPr>
  </w:style>
  <w:style w:type="paragraph" w:styleId="TOC3">
    <w:name w:val="toc 3"/>
    <w:basedOn w:val="Normal"/>
    <w:next w:val="Normal"/>
    <w:autoRedefine/>
    <w:uiPriority w:val="39"/>
    <w:rsid w:val="00014775"/>
    <w:pPr>
      <w:spacing w:after="100"/>
      <w:ind w:left="440"/>
    </w:pPr>
  </w:style>
  <w:style w:type="character" w:styleId="FollowedHyperlink">
    <w:name w:val="FollowedHyperlink"/>
    <w:basedOn w:val="DefaultParagraphFont"/>
    <w:uiPriority w:val="99"/>
    <w:semiHidden/>
    <w:rsid w:val="0025332A"/>
    <w:rPr>
      <w:rFonts w:cs="Times New Roman"/>
      <w:color w:val="800080"/>
      <w:u w:val="single"/>
    </w:rPr>
  </w:style>
  <w:style w:type="paragraph" w:styleId="CommentSubject">
    <w:name w:val="annotation subject"/>
    <w:basedOn w:val="CommentText"/>
    <w:next w:val="CommentText"/>
    <w:link w:val="CommentSubjectChar"/>
    <w:uiPriority w:val="99"/>
    <w:semiHidden/>
    <w:rsid w:val="00470B28"/>
    <w:pPr>
      <w:keepNext w:val="0"/>
      <w:spacing w:after="200"/>
      <w:jc w:val="left"/>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470B28"/>
    <w:rPr>
      <w:rFonts w:ascii="Verdana" w:hAnsi="Verdana" w:cs="Times New Roman"/>
      <w:b/>
      <w:bCs/>
      <w:sz w:val="20"/>
      <w:szCs w:val="20"/>
    </w:rPr>
  </w:style>
  <w:style w:type="paragraph" w:styleId="Revision">
    <w:name w:val="Revision"/>
    <w:hidden/>
    <w:uiPriority w:val="99"/>
    <w:semiHidden/>
    <w:rsid w:val="00957315"/>
    <w:rPr>
      <w:lang w:val="en-US" w:eastAsia="en-US"/>
    </w:rPr>
  </w:style>
  <w:style w:type="character" w:customStyle="1" w:styleId="Heading3Char">
    <w:name w:val="Heading 3 Char"/>
    <w:basedOn w:val="DefaultParagraphFont"/>
    <w:link w:val="Heading3"/>
    <w:rsid w:val="001E3217"/>
    <w:rPr>
      <w:rFonts w:asciiTheme="majorHAnsi" w:eastAsiaTheme="majorEastAsia" w:hAnsiTheme="majorHAnsi" w:cstheme="majorBidi"/>
      <w:color w:val="243F60" w:themeColor="accent1" w:themeShade="7F"/>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header"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A654B9"/>
    <w:pPr>
      <w:spacing w:after="200" w:line="276" w:lineRule="auto"/>
    </w:pPr>
    <w:rPr>
      <w:lang w:val="en-US" w:eastAsia="en-US"/>
    </w:rPr>
  </w:style>
  <w:style w:type="paragraph" w:styleId="Heading1">
    <w:name w:val="heading 1"/>
    <w:basedOn w:val="Normal"/>
    <w:next w:val="Normal"/>
    <w:link w:val="Heading1Char"/>
    <w:uiPriority w:val="99"/>
    <w:qFormat/>
    <w:rsid w:val="0036077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6077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locked/>
    <w:rsid w:val="001E32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077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6077B"/>
    <w:rPr>
      <w:rFonts w:ascii="Cambria" w:hAnsi="Cambria" w:cs="Times New Roman"/>
      <w:b/>
      <w:bCs/>
      <w:color w:val="4F81BD"/>
      <w:sz w:val="26"/>
      <w:szCs w:val="26"/>
    </w:rPr>
  </w:style>
  <w:style w:type="paragraph" w:styleId="ListParagraph">
    <w:name w:val="List Paragraph"/>
    <w:basedOn w:val="Normal"/>
    <w:link w:val="ListParagraphChar"/>
    <w:uiPriority w:val="34"/>
    <w:qFormat/>
    <w:rsid w:val="0073076E"/>
    <w:pPr>
      <w:ind w:left="720"/>
      <w:contextualSpacing/>
    </w:pPr>
  </w:style>
  <w:style w:type="paragraph" w:customStyle="1" w:styleId="Default">
    <w:name w:val="Default"/>
    <w:uiPriority w:val="99"/>
    <w:rsid w:val="00AE2ACB"/>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E2ACB"/>
    <w:rPr>
      <w:rFonts w:cs="Times New Roman"/>
      <w:color w:val="auto"/>
    </w:rPr>
  </w:style>
  <w:style w:type="paragraph" w:customStyle="1" w:styleId="CM3">
    <w:name w:val="CM3"/>
    <w:basedOn w:val="Default"/>
    <w:next w:val="Default"/>
    <w:uiPriority w:val="99"/>
    <w:rsid w:val="00AE2ACB"/>
    <w:rPr>
      <w:rFonts w:cs="Times New Roman"/>
      <w:color w:val="auto"/>
    </w:rPr>
  </w:style>
  <w:style w:type="paragraph" w:styleId="FootnoteText">
    <w:name w:val="footnote text"/>
    <w:aliases w:val="Footnote,Char1 Char,Footnote Char1"/>
    <w:basedOn w:val="Normal"/>
    <w:link w:val="FootnoteTextChar"/>
    <w:uiPriority w:val="99"/>
    <w:rsid w:val="00F077DE"/>
    <w:pPr>
      <w:spacing w:after="120" w:line="240" w:lineRule="auto"/>
      <w:jc w:val="both"/>
    </w:pPr>
    <w:rPr>
      <w:rFonts w:ascii="Times New Roman" w:eastAsia="Times New Roman" w:hAnsi="Times New Roman"/>
      <w:sz w:val="20"/>
      <w:szCs w:val="20"/>
    </w:rPr>
  </w:style>
  <w:style w:type="character" w:customStyle="1" w:styleId="FootnoteTextChar">
    <w:name w:val="Footnote Text Char"/>
    <w:aliases w:val="Footnote Char,Char1 Char Char,Footnote Char1 Char"/>
    <w:basedOn w:val="DefaultParagraphFont"/>
    <w:link w:val="FootnoteText"/>
    <w:uiPriority w:val="99"/>
    <w:locked/>
    <w:rsid w:val="00F077DE"/>
    <w:rPr>
      <w:rFonts w:ascii="Times New Roman" w:hAnsi="Times New Roman" w:cs="Times New Roman"/>
      <w:sz w:val="20"/>
      <w:szCs w:val="20"/>
    </w:rPr>
  </w:style>
  <w:style w:type="character" w:styleId="FootnoteReference">
    <w:name w:val="footnote reference"/>
    <w:basedOn w:val="DefaultParagraphFont"/>
    <w:uiPriority w:val="99"/>
    <w:rsid w:val="00F077DE"/>
    <w:rPr>
      <w:rFonts w:cs="Times New Roman"/>
      <w:vertAlign w:val="superscript"/>
    </w:rPr>
  </w:style>
  <w:style w:type="character" w:styleId="CommentReference">
    <w:name w:val="annotation reference"/>
    <w:basedOn w:val="DefaultParagraphFont"/>
    <w:uiPriority w:val="99"/>
    <w:rsid w:val="00F077DE"/>
    <w:rPr>
      <w:rFonts w:cs="Times New Roman"/>
      <w:sz w:val="16"/>
    </w:rPr>
  </w:style>
  <w:style w:type="paragraph" w:styleId="CommentText">
    <w:name w:val="annotation text"/>
    <w:basedOn w:val="Normal"/>
    <w:link w:val="CommentTextChar"/>
    <w:uiPriority w:val="99"/>
    <w:rsid w:val="00F077DE"/>
    <w:pPr>
      <w:keepNext/>
      <w:spacing w:after="0" w:line="240" w:lineRule="auto"/>
      <w:jc w:val="both"/>
    </w:pPr>
    <w:rPr>
      <w:rFonts w:ascii="Verdana" w:eastAsia="Times New Roman" w:hAnsi="Verdana"/>
      <w:sz w:val="20"/>
      <w:szCs w:val="20"/>
    </w:rPr>
  </w:style>
  <w:style w:type="character" w:customStyle="1" w:styleId="CommentTextChar">
    <w:name w:val="Comment Text Char"/>
    <w:basedOn w:val="DefaultParagraphFont"/>
    <w:link w:val="CommentText"/>
    <w:uiPriority w:val="99"/>
    <w:locked/>
    <w:rsid w:val="00F077DE"/>
    <w:rPr>
      <w:rFonts w:ascii="Verdana" w:hAnsi="Verdana" w:cs="Times New Roman"/>
      <w:sz w:val="20"/>
      <w:szCs w:val="20"/>
    </w:rPr>
  </w:style>
  <w:style w:type="paragraph" w:styleId="BalloonText">
    <w:name w:val="Balloon Text"/>
    <w:basedOn w:val="Normal"/>
    <w:link w:val="BalloonTextChar"/>
    <w:uiPriority w:val="99"/>
    <w:semiHidden/>
    <w:rsid w:val="00F07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7DE"/>
    <w:rPr>
      <w:rFonts w:ascii="Tahoma" w:hAnsi="Tahoma" w:cs="Tahoma"/>
      <w:sz w:val="16"/>
      <w:szCs w:val="16"/>
    </w:rPr>
  </w:style>
  <w:style w:type="paragraph" w:styleId="BodyText">
    <w:name w:val="Body Text"/>
    <w:aliases w:val="block style,Body,Standard paragraph,b"/>
    <w:basedOn w:val="Normal"/>
    <w:link w:val="BodyTextChar"/>
    <w:uiPriority w:val="99"/>
    <w:rsid w:val="00F077DE"/>
    <w:pPr>
      <w:keepNext/>
      <w:spacing w:after="0" w:line="240" w:lineRule="auto"/>
      <w:jc w:val="both"/>
    </w:pPr>
    <w:rPr>
      <w:rFonts w:ascii="Verdana" w:eastAsia="Times New Roman" w:hAnsi="Verdana"/>
      <w:sz w:val="28"/>
      <w:szCs w:val="20"/>
    </w:rPr>
  </w:style>
  <w:style w:type="character" w:customStyle="1" w:styleId="BodyTextChar">
    <w:name w:val="Body Text Char"/>
    <w:aliases w:val="block style Char,Body Char,Standard paragraph Char,b Char"/>
    <w:basedOn w:val="DefaultParagraphFont"/>
    <w:link w:val="BodyText"/>
    <w:uiPriority w:val="99"/>
    <w:locked/>
    <w:rsid w:val="00F077DE"/>
    <w:rPr>
      <w:rFonts w:ascii="Verdana" w:hAnsi="Verdana" w:cs="Times New Roman"/>
      <w:sz w:val="20"/>
      <w:szCs w:val="20"/>
    </w:rPr>
  </w:style>
  <w:style w:type="character" w:customStyle="1" w:styleId="apple-converted-space">
    <w:name w:val="apple-converted-space"/>
    <w:basedOn w:val="DefaultParagraphFont"/>
    <w:uiPriority w:val="99"/>
    <w:rsid w:val="00F077DE"/>
    <w:rPr>
      <w:rFonts w:cs="Times New Roman"/>
    </w:rPr>
  </w:style>
  <w:style w:type="character" w:customStyle="1" w:styleId="ListParagraphChar">
    <w:name w:val="List Paragraph Char"/>
    <w:link w:val="ListParagraph"/>
    <w:uiPriority w:val="99"/>
    <w:locked/>
    <w:rsid w:val="00D740BF"/>
  </w:style>
  <w:style w:type="paragraph" w:styleId="TOCHeading">
    <w:name w:val="TOC Heading"/>
    <w:basedOn w:val="Heading1"/>
    <w:next w:val="Normal"/>
    <w:uiPriority w:val="99"/>
    <w:qFormat/>
    <w:rsid w:val="00B10538"/>
    <w:pPr>
      <w:outlineLvl w:val="9"/>
    </w:pPr>
    <w:rPr>
      <w:lang w:eastAsia="ja-JP"/>
    </w:rPr>
  </w:style>
  <w:style w:type="paragraph" w:styleId="TOC1">
    <w:name w:val="toc 1"/>
    <w:basedOn w:val="Normal"/>
    <w:next w:val="Normal"/>
    <w:autoRedefine/>
    <w:uiPriority w:val="39"/>
    <w:rsid w:val="00B10538"/>
    <w:pPr>
      <w:spacing w:after="100"/>
    </w:pPr>
  </w:style>
  <w:style w:type="paragraph" w:styleId="TOC2">
    <w:name w:val="toc 2"/>
    <w:basedOn w:val="Normal"/>
    <w:next w:val="Normal"/>
    <w:autoRedefine/>
    <w:uiPriority w:val="39"/>
    <w:rsid w:val="00B10538"/>
    <w:pPr>
      <w:spacing w:after="100"/>
      <w:ind w:left="220"/>
    </w:pPr>
  </w:style>
  <w:style w:type="character" w:styleId="Hyperlink">
    <w:name w:val="Hyperlink"/>
    <w:basedOn w:val="DefaultParagraphFont"/>
    <w:uiPriority w:val="99"/>
    <w:rsid w:val="00B10538"/>
    <w:rPr>
      <w:rFonts w:cs="Times New Roman"/>
      <w:color w:val="0000FF"/>
      <w:u w:val="single"/>
    </w:rPr>
  </w:style>
  <w:style w:type="paragraph" w:styleId="Header">
    <w:name w:val="header"/>
    <w:basedOn w:val="Normal"/>
    <w:link w:val="HeaderChar"/>
    <w:uiPriority w:val="99"/>
    <w:rsid w:val="004B2DB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B2DB0"/>
    <w:rPr>
      <w:rFonts w:cs="Times New Roman"/>
    </w:rPr>
  </w:style>
  <w:style w:type="paragraph" w:styleId="Footer">
    <w:name w:val="footer"/>
    <w:basedOn w:val="Normal"/>
    <w:link w:val="FooterChar"/>
    <w:uiPriority w:val="99"/>
    <w:rsid w:val="004B2DB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B2DB0"/>
    <w:rPr>
      <w:rFonts w:cs="Times New Roman"/>
    </w:rPr>
  </w:style>
  <w:style w:type="paragraph" w:customStyle="1" w:styleId="Entry1withLine">
    <w:name w:val="Entry 1 with Line"/>
    <w:next w:val="Normal"/>
    <w:uiPriority w:val="99"/>
    <w:rsid w:val="0070572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Cs w:val="24"/>
      <w:lang w:val="de-DE" w:eastAsia="en-US"/>
    </w:rPr>
  </w:style>
  <w:style w:type="character" w:customStyle="1" w:styleId="hps">
    <w:name w:val="hps"/>
    <w:uiPriority w:val="99"/>
    <w:rsid w:val="0070572C"/>
  </w:style>
  <w:style w:type="paragraph" w:styleId="NormalWeb">
    <w:name w:val="Normal (Web)"/>
    <w:basedOn w:val="Normal"/>
    <w:uiPriority w:val="99"/>
    <w:rsid w:val="001A2E3A"/>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basedOn w:val="DefaultParagraphFont"/>
    <w:uiPriority w:val="99"/>
    <w:qFormat/>
    <w:rsid w:val="001A2E3A"/>
    <w:rPr>
      <w:rFonts w:cs="Times New Roman"/>
      <w:b/>
    </w:rPr>
  </w:style>
  <w:style w:type="paragraph" w:customStyle="1" w:styleId="EndpageText">
    <w:name w:val="End page Text"/>
    <w:basedOn w:val="Normal"/>
    <w:uiPriority w:val="99"/>
    <w:rsid w:val="001A2E3A"/>
    <w:pPr>
      <w:spacing w:after="0" w:line="260" w:lineRule="exact"/>
      <w:ind w:left="142"/>
    </w:pPr>
    <w:rPr>
      <w:rFonts w:ascii="Arial" w:eastAsia="Times New Roman" w:hAnsi="Arial"/>
      <w:sz w:val="20"/>
      <w:szCs w:val="24"/>
      <w:lang w:val="en-GB"/>
    </w:rPr>
  </w:style>
  <w:style w:type="paragraph" w:customStyle="1" w:styleId="center1">
    <w:name w:val="center1"/>
    <w:basedOn w:val="Normal"/>
    <w:uiPriority w:val="99"/>
    <w:rsid w:val="001A2E3A"/>
    <w:pPr>
      <w:spacing w:before="100" w:beforeAutospacing="1" w:after="240" w:line="240" w:lineRule="auto"/>
      <w:jc w:val="center"/>
    </w:pPr>
    <w:rPr>
      <w:rFonts w:ascii="Times New Roman" w:eastAsia="Times New Roman" w:hAnsi="Times New Roman"/>
      <w:color w:val="000000"/>
      <w:sz w:val="24"/>
      <w:szCs w:val="24"/>
      <w:lang w:val="en-GB" w:eastAsia="en-GB"/>
    </w:rPr>
  </w:style>
  <w:style w:type="paragraph" w:styleId="TOC3">
    <w:name w:val="toc 3"/>
    <w:basedOn w:val="Normal"/>
    <w:next w:val="Normal"/>
    <w:autoRedefine/>
    <w:uiPriority w:val="39"/>
    <w:rsid w:val="00014775"/>
    <w:pPr>
      <w:spacing w:after="100"/>
      <w:ind w:left="440"/>
    </w:pPr>
  </w:style>
  <w:style w:type="character" w:styleId="FollowedHyperlink">
    <w:name w:val="FollowedHyperlink"/>
    <w:basedOn w:val="DefaultParagraphFont"/>
    <w:uiPriority w:val="99"/>
    <w:semiHidden/>
    <w:rsid w:val="0025332A"/>
    <w:rPr>
      <w:rFonts w:cs="Times New Roman"/>
      <w:color w:val="800080"/>
      <w:u w:val="single"/>
    </w:rPr>
  </w:style>
  <w:style w:type="paragraph" w:styleId="CommentSubject">
    <w:name w:val="annotation subject"/>
    <w:basedOn w:val="CommentText"/>
    <w:next w:val="CommentText"/>
    <w:link w:val="CommentSubjectChar"/>
    <w:uiPriority w:val="99"/>
    <w:semiHidden/>
    <w:rsid w:val="00470B28"/>
    <w:pPr>
      <w:keepNext w:val="0"/>
      <w:spacing w:after="200"/>
      <w:jc w:val="left"/>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470B28"/>
    <w:rPr>
      <w:rFonts w:ascii="Verdana" w:hAnsi="Verdana" w:cs="Times New Roman"/>
      <w:b/>
      <w:bCs/>
      <w:sz w:val="20"/>
      <w:szCs w:val="20"/>
    </w:rPr>
  </w:style>
  <w:style w:type="paragraph" w:styleId="Revision">
    <w:name w:val="Revision"/>
    <w:hidden/>
    <w:uiPriority w:val="99"/>
    <w:semiHidden/>
    <w:rsid w:val="00957315"/>
    <w:rPr>
      <w:lang w:val="en-US" w:eastAsia="en-US"/>
    </w:rPr>
  </w:style>
  <w:style w:type="character" w:customStyle="1" w:styleId="Heading3Char">
    <w:name w:val="Heading 3 Char"/>
    <w:basedOn w:val="DefaultParagraphFont"/>
    <w:link w:val="Heading3"/>
    <w:rsid w:val="001E3217"/>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15248">
      <w:marLeft w:val="0"/>
      <w:marRight w:val="0"/>
      <w:marTop w:val="0"/>
      <w:marBottom w:val="0"/>
      <w:divBdr>
        <w:top w:val="none" w:sz="0" w:space="0" w:color="auto"/>
        <w:left w:val="none" w:sz="0" w:space="0" w:color="auto"/>
        <w:bottom w:val="none" w:sz="0" w:space="0" w:color="auto"/>
        <w:right w:val="none" w:sz="0" w:space="0" w:color="auto"/>
      </w:divBdr>
    </w:div>
    <w:div w:id="1948855395">
      <w:bodyDiv w:val="1"/>
      <w:marLeft w:val="0"/>
      <w:marRight w:val="0"/>
      <w:marTop w:val="0"/>
      <w:marBottom w:val="0"/>
      <w:divBdr>
        <w:top w:val="none" w:sz="0" w:space="0" w:color="auto"/>
        <w:left w:val="none" w:sz="0" w:space="0" w:color="auto"/>
        <w:bottom w:val="none" w:sz="0" w:space="0" w:color="auto"/>
        <w:right w:val="none" w:sz="0" w:space="0" w:color="auto"/>
      </w:divBdr>
      <w:divsChild>
        <w:div w:id="344525834">
          <w:marLeft w:val="0"/>
          <w:marRight w:val="0"/>
          <w:marTop w:val="0"/>
          <w:marBottom w:val="0"/>
          <w:divBdr>
            <w:top w:val="none" w:sz="0" w:space="0" w:color="auto"/>
            <w:left w:val="none" w:sz="0" w:space="0" w:color="auto"/>
            <w:bottom w:val="none" w:sz="0" w:space="0" w:color="auto"/>
            <w:right w:val="none" w:sz="0" w:space="0" w:color="auto"/>
          </w:divBdr>
        </w:div>
        <w:div w:id="1661732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1C7C-C0B3-4E63-B29E-71A12CF4A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1641</Words>
  <Characters>9358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Methodology and criteria for assessment and selection of flagship projects</vt:lpstr>
    </vt:vector>
  </TitlesOfParts>
  <Company>KD</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 and criteria for assessment and selection of flagship projects</dc:title>
  <dc:creator>Monica Verdes</dc:creator>
  <cp:lastModifiedBy>Monica Verdes</cp:lastModifiedBy>
  <cp:revision>19</cp:revision>
  <cp:lastPrinted>2016-07-01T06:18:00Z</cp:lastPrinted>
  <dcterms:created xsi:type="dcterms:W3CDTF">2016-10-11T14:05:00Z</dcterms:created>
  <dcterms:modified xsi:type="dcterms:W3CDTF">2017-01-25T13:12:00Z</dcterms:modified>
</cp:coreProperties>
</file>